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13D22" w14:textId="77777777" w:rsidR="00615DC8" w:rsidRDefault="00B771F0">
      <w:pPr>
        <w:spacing w:before="480" w:after="840"/>
        <w:jc w:val="center"/>
        <w:rPr>
          <w:rFonts w:ascii="Tele-GroteskEENor" w:hAnsi="Tele-GroteskEENor"/>
          <w:b/>
          <w:sz w:val="32"/>
          <w:szCs w:val="32"/>
        </w:rPr>
      </w:pPr>
      <w:r>
        <w:rPr>
          <w:rFonts w:ascii="Tele-GroteskEENor" w:hAnsi="Tele-GroteskEENor"/>
          <w:b/>
          <w:sz w:val="32"/>
          <w:szCs w:val="32"/>
        </w:rPr>
        <w:t>Összekapcsolási Szerződés</w:t>
      </w:r>
    </w:p>
    <w:p w14:paraId="77413D23" w14:textId="77777777" w:rsidR="00615DC8" w:rsidRDefault="00B771F0">
      <w:pPr>
        <w:spacing w:before="120" w:after="120"/>
        <w:rPr>
          <w:rFonts w:ascii="Tele-GroteskEENor" w:hAnsi="Tele-GroteskEENor"/>
        </w:rPr>
      </w:pPr>
      <w:r>
        <w:rPr>
          <w:rFonts w:ascii="Tele-GroteskEENor" w:hAnsi="Tele-GroteskEENor"/>
        </w:rPr>
        <w:t xml:space="preserve">Amely az Elektronikus Hírközlésről szóló 2003. évi C. törvény (a továbbiakban: </w:t>
      </w:r>
      <w:proofErr w:type="spellStart"/>
      <w:r>
        <w:rPr>
          <w:rFonts w:ascii="Tele-GroteskEENor" w:hAnsi="Tele-GroteskEENor"/>
        </w:rPr>
        <w:t>Eht</w:t>
      </w:r>
      <w:proofErr w:type="spellEnd"/>
      <w:r>
        <w:rPr>
          <w:rFonts w:ascii="Tele-GroteskEENor" w:hAnsi="Tele-GroteskEENor"/>
        </w:rPr>
        <w:t xml:space="preserve">.) alapján elektronikus hírközlési szolgáltatások nyújtásához szükséges elektronikus hírközlő hálózat tulajdon- vagy használati jogával rendelkező telefon szolgáltatást végző szolgáltatók hálózatának összekapcsolására, telefon szolgáltatások nyújtására és igénybevételére jött létre a Felek között. </w:t>
      </w:r>
    </w:p>
    <w:p w14:paraId="77413D24" w14:textId="77777777" w:rsidR="00615DC8" w:rsidRDefault="00B771F0">
      <w:pPr>
        <w:spacing w:before="120" w:after="120"/>
        <w:rPr>
          <w:rFonts w:ascii="Tele-GroteskEENor" w:hAnsi="Tele-GroteskEENor"/>
        </w:rPr>
      </w:pPr>
      <w:r>
        <w:rPr>
          <w:rFonts w:ascii="Tele-GroteskEENor" w:hAnsi="Tele-GroteskEENor"/>
        </w:rPr>
        <w:t xml:space="preserve">egyrészről </w:t>
      </w:r>
      <w:proofErr w:type="gramStart"/>
      <w:r>
        <w:rPr>
          <w:rFonts w:ascii="Tele-GroteskEENor" w:hAnsi="Tele-GroteskEENor"/>
        </w:rPr>
        <w:t>a</w:t>
      </w:r>
      <w:proofErr w:type="gramEnd"/>
    </w:p>
    <w:p w14:paraId="77413D25" w14:textId="77777777" w:rsidR="00615DC8" w:rsidRDefault="00615DC8">
      <w:pPr>
        <w:spacing w:before="120" w:after="120"/>
        <w:rPr>
          <w:rFonts w:ascii="Tele-GroteskEENor" w:hAnsi="Tele-GroteskEENor"/>
        </w:rPr>
      </w:pPr>
    </w:p>
    <w:p w14:paraId="77413D26" w14:textId="77777777" w:rsidR="00615DC8" w:rsidRDefault="00B771F0">
      <w:pPr>
        <w:spacing w:before="120" w:after="120"/>
        <w:rPr>
          <w:rFonts w:ascii="Tele-GroteskEENor" w:hAnsi="Tele-GroteskEENor"/>
          <w:b/>
        </w:rPr>
      </w:pPr>
      <w:r>
        <w:rPr>
          <w:rFonts w:ascii="Tele-GroteskEENor" w:hAnsi="Tele-GroteskEENor"/>
          <w:b/>
        </w:rPr>
        <w:t xml:space="preserve">Magyar Telekom Távközlési </w:t>
      </w:r>
      <w:proofErr w:type="spellStart"/>
      <w:r>
        <w:rPr>
          <w:rFonts w:ascii="Tele-GroteskEENor" w:hAnsi="Tele-GroteskEENor"/>
          <w:b/>
        </w:rPr>
        <w:t>Nyrt</w:t>
      </w:r>
      <w:proofErr w:type="spellEnd"/>
      <w:r>
        <w:rPr>
          <w:rFonts w:ascii="Tele-GroteskEENor" w:hAnsi="Tele-GroteskEENor"/>
          <w:b/>
        </w:rPr>
        <w:t>.</w:t>
      </w:r>
    </w:p>
    <w:p w14:paraId="77413D27" w14:textId="77777777" w:rsidR="00615DC8" w:rsidRDefault="00B771F0">
      <w:pPr>
        <w:spacing w:before="120" w:after="120"/>
        <w:ind w:left="708"/>
        <w:rPr>
          <w:rFonts w:ascii="Tele-GroteskEENor" w:hAnsi="Tele-GroteskEENor"/>
        </w:rPr>
      </w:pPr>
      <w:r>
        <w:rPr>
          <w:rFonts w:ascii="Tele-GroteskEENor" w:hAnsi="Tele-GroteskEENor"/>
        </w:rPr>
        <w:t>1097 Budapest, Könyves Kálmán körút 36.</w:t>
      </w:r>
    </w:p>
    <w:p w14:paraId="77413D28" w14:textId="77777777" w:rsidR="00615DC8" w:rsidRDefault="00B771F0">
      <w:pPr>
        <w:spacing w:before="120" w:after="120"/>
        <w:ind w:left="708"/>
        <w:rPr>
          <w:rFonts w:ascii="Tele-GroteskEENor" w:hAnsi="Tele-GroteskEENor"/>
        </w:rPr>
      </w:pPr>
      <w:r>
        <w:rPr>
          <w:rFonts w:ascii="Tele-GroteskEENor" w:hAnsi="Tele-GroteskEENor"/>
        </w:rPr>
        <w:t xml:space="preserve">(a továbbiakban: </w:t>
      </w:r>
      <w:r>
        <w:rPr>
          <w:rFonts w:ascii="Tele-GroteskEENor" w:hAnsi="Tele-GroteskEENor"/>
          <w:b/>
        </w:rPr>
        <w:t>Magyar Telekom</w:t>
      </w:r>
      <w:r>
        <w:rPr>
          <w:rFonts w:ascii="Tele-GroteskEENor" w:hAnsi="Tele-GroteskEENor"/>
        </w:rPr>
        <w:t>),</w:t>
      </w:r>
    </w:p>
    <w:p w14:paraId="77413D29" w14:textId="77777777" w:rsidR="00615DC8" w:rsidRDefault="00615DC8">
      <w:pPr>
        <w:spacing w:before="120" w:after="120"/>
        <w:ind w:left="708"/>
        <w:rPr>
          <w:rFonts w:ascii="Tele-GroteskEENor" w:hAnsi="Tele-GroteskEENor"/>
        </w:rPr>
      </w:pPr>
    </w:p>
    <w:p w14:paraId="77413D2A" w14:textId="77777777" w:rsidR="00615DC8" w:rsidRDefault="00B771F0">
      <w:pPr>
        <w:spacing w:before="120" w:after="120"/>
        <w:rPr>
          <w:rFonts w:ascii="Tele-GroteskEENor" w:hAnsi="Tele-GroteskEENor"/>
        </w:rPr>
      </w:pPr>
      <w:r>
        <w:rPr>
          <w:rFonts w:ascii="Tele-GroteskEENor" w:hAnsi="Tele-GroteskEENor"/>
        </w:rPr>
        <w:t xml:space="preserve">másrészről </w:t>
      </w:r>
      <w:proofErr w:type="gramStart"/>
      <w:r>
        <w:rPr>
          <w:rFonts w:ascii="Tele-GroteskEENor" w:hAnsi="Tele-GroteskEENor"/>
        </w:rPr>
        <w:t>a</w:t>
      </w:r>
      <w:proofErr w:type="gramEnd"/>
    </w:p>
    <w:p w14:paraId="77413D2B" w14:textId="77777777" w:rsidR="00615DC8" w:rsidRDefault="00615DC8">
      <w:pPr>
        <w:spacing w:before="120" w:after="120"/>
        <w:rPr>
          <w:rFonts w:ascii="Tele-GroteskEENor" w:hAnsi="Tele-GroteskEENor"/>
        </w:rPr>
      </w:pPr>
    </w:p>
    <w:p w14:paraId="77413D2C" w14:textId="77777777" w:rsidR="00615DC8" w:rsidRDefault="00B771F0">
      <w:pPr>
        <w:spacing w:before="120" w:after="120"/>
        <w:rPr>
          <w:rFonts w:ascii="Tele-GroteskEENor" w:hAnsi="Tele-GroteskEENor"/>
          <w:b/>
        </w:rPr>
      </w:pPr>
      <w:r>
        <w:rPr>
          <w:rFonts w:ascii="Tele-GroteskEENor" w:hAnsi="Tele-GroteskEENor"/>
          <w:b/>
        </w:rPr>
        <w:t>[Partner neve]</w:t>
      </w:r>
    </w:p>
    <w:p w14:paraId="77413D2D" w14:textId="77777777" w:rsidR="00615DC8" w:rsidRDefault="00B771F0">
      <w:pPr>
        <w:spacing w:before="120" w:after="120"/>
        <w:ind w:left="708"/>
        <w:rPr>
          <w:rFonts w:ascii="Tele-GroteskEENor" w:hAnsi="Tele-GroteskEENor"/>
        </w:rPr>
      </w:pPr>
      <w:r>
        <w:rPr>
          <w:rFonts w:ascii="Tele-GroteskEENor" w:hAnsi="Tele-GroteskEENor"/>
        </w:rPr>
        <w:t>[Partner címe]</w:t>
      </w:r>
    </w:p>
    <w:p w14:paraId="77413D2E" w14:textId="77777777" w:rsidR="00615DC8" w:rsidRDefault="00B771F0">
      <w:pPr>
        <w:spacing w:before="120" w:after="120"/>
        <w:rPr>
          <w:rFonts w:ascii="Tele-GroteskEENor" w:hAnsi="Tele-GroteskEENor"/>
        </w:rPr>
      </w:pPr>
      <w:r>
        <w:rPr>
          <w:rFonts w:ascii="Tele-GroteskEENor" w:hAnsi="Tele-GroteskEENor"/>
        </w:rPr>
        <w:t xml:space="preserve">(a továbbiakban: </w:t>
      </w:r>
      <w:r>
        <w:rPr>
          <w:rFonts w:ascii="Tele-GroteskEENor" w:hAnsi="Tele-GroteskEENor"/>
          <w:b/>
        </w:rPr>
        <w:t>Partner</w:t>
      </w:r>
      <w:r>
        <w:rPr>
          <w:rFonts w:ascii="Tele-GroteskEENor" w:hAnsi="Tele-GroteskEENor"/>
        </w:rPr>
        <w:t>)</w:t>
      </w:r>
    </w:p>
    <w:p w14:paraId="77413D2F" w14:textId="77777777" w:rsidR="00615DC8" w:rsidRDefault="00615DC8">
      <w:pPr>
        <w:spacing w:before="120" w:after="120"/>
        <w:rPr>
          <w:rFonts w:ascii="Tele-GroteskEENor" w:hAnsi="Tele-GroteskEENor"/>
        </w:rPr>
      </w:pPr>
    </w:p>
    <w:p w14:paraId="77413D30" w14:textId="77777777" w:rsidR="00615DC8" w:rsidRDefault="00B771F0">
      <w:pPr>
        <w:spacing w:before="120" w:after="120"/>
        <w:rPr>
          <w:rFonts w:ascii="Tele-GroteskEENor" w:hAnsi="Tele-GroteskEENor"/>
        </w:rPr>
      </w:pPr>
      <w:proofErr w:type="gramStart"/>
      <w:r>
        <w:rPr>
          <w:rFonts w:ascii="Tele-GroteskEENor" w:hAnsi="Tele-GroteskEENor"/>
        </w:rPr>
        <w:t>a</w:t>
      </w:r>
      <w:proofErr w:type="gramEnd"/>
      <w:r>
        <w:rPr>
          <w:rFonts w:ascii="Tele-GroteskEENor" w:hAnsi="Tele-GroteskEENor"/>
        </w:rPr>
        <w:t xml:space="preserve"> továbbiakban együttesen: a Felek</w:t>
      </w:r>
    </w:p>
    <w:p w14:paraId="77413D31" w14:textId="77777777" w:rsidR="00615DC8" w:rsidRDefault="00615DC8">
      <w:pPr>
        <w:spacing w:before="120" w:after="120"/>
        <w:rPr>
          <w:rFonts w:ascii="Tele-GroteskEENor" w:hAnsi="Tele-GroteskEENor"/>
        </w:rPr>
      </w:pPr>
    </w:p>
    <w:p w14:paraId="77413D32" w14:textId="77777777" w:rsidR="00615DC8" w:rsidRDefault="00B771F0">
      <w:pPr>
        <w:spacing w:before="120" w:after="120"/>
        <w:rPr>
          <w:rFonts w:ascii="Tele-GroteskEENor" w:hAnsi="Tele-GroteskEENor"/>
        </w:rPr>
      </w:pPr>
      <w:proofErr w:type="gramStart"/>
      <w:r>
        <w:rPr>
          <w:rFonts w:ascii="Tele-GroteskEENor" w:hAnsi="Tele-GroteskEENor"/>
        </w:rPr>
        <w:t>között</w:t>
      </w:r>
      <w:proofErr w:type="gramEnd"/>
      <w:r>
        <w:rPr>
          <w:rFonts w:ascii="Tele-GroteskEENor" w:hAnsi="Tele-GroteskEENor"/>
        </w:rPr>
        <w:t xml:space="preserve"> az alábbi feltételek szerint:</w:t>
      </w:r>
    </w:p>
    <w:p w14:paraId="77413D33" w14:textId="77777777" w:rsidR="00615DC8" w:rsidRDefault="00B771F0">
      <w:pPr>
        <w:spacing w:line="300" w:lineRule="exact"/>
        <w:rPr>
          <w:rFonts w:ascii="Tele-GroteskEENor" w:hAnsi="Tele-GroteskEENor"/>
        </w:rPr>
      </w:pPr>
      <w:r>
        <w:rPr>
          <w:rFonts w:ascii="Tele-GroteskEENor" w:hAnsi="Tele-GroteskEENor"/>
        </w:rPr>
        <w:br w:type="page"/>
      </w:r>
    </w:p>
    <w:p w14:paraId="77413D34" w14:textId="77777777" w:rsidR="00615DC8" w:rsidRDefault="00B771F0">
      <w:pPr>
        <w:pStyle w:val="TJ1"/>
        <w:tabs>
          <w:tab w:val="left" w:pos="440"/>
          <w:tab w:val="right" w:leader="dot" w:pos="9062"/>
        </w:tabs>
        <w:rPr>
          <w:rFonts w:asciiTheme="minorHAnsi" w:eastAsiaTheme="minorEastAsia" w:hAnsiTheme="minorHAnsi" w:cstheme="minorBidi"/>
          <w:noProof/>
          <w:lang w:eastAsia="hu-HU"/>
        </w:rPr>
      </w:pPr>
      <w:r>
        <w:rPr>
          <w:rFonts w:ascii="Tele-GroteskEENor" w:hAnsi="Tele-GroteskEENor"/>
        </w:rPr>
        <w:lastRenderedPageBreak/>
        <w:fldChar w:fldCharType="begin"/>
      </w:r>
      <w:r>
        <w:rPr>
          <w:rFonts w:ascii="Tele-GroteskEENor" w:hAnsi="Tele-GroteskEENor"/>
        </w:rPr>
        <w:instrText xml:space="preserve"> TOC \h \z \t "Heading 1;1;Heading 2;1" </w:instrText>
      </w:r>
      <w:r>
        <w:rPr>
          <w:rFonts w:ascii="Tele-GroteskEENor" w:hAnsi="Tele-GroteskEENor"/>
        </w:rPr>
        <w:fldChar w:fldCharType="separate"/>
      </w:r>
      <w:hyperlink w:anchor="_Toc1058700" w:history="1">
        <w:r>
          <w:rPr>
            <w:rStyle w:val="Hiperhivatkozs"/>
            <w:rFonts w:ascii="Tele-GroteskEENor" w:hAnsi="Tele-GroteskEENor"/>
            <w:noProof/>
          </w:rPr>
          <w:t>1.</w:t>
        </w:r>
        <w:r>
          <w:rPr>
            <w:rFonts w:asciiTheme="minorHAnsi" w:eastAsiaTheme="minorEastAsia" w:hAnsiTheme="minorHAnsi" w:cstheme="minorBidi"/>
            <w:noProof/>
            <w:lang w:eastAsia="hu-HU"/>
          </w:rPr>
          <w:tab/>
        </w:r>
        <w:r>
          <w:rPr>
            <w:rStyle w:val="Hiperhivatkozs"/>
            <w:rFonts w:ascii="Tele-GroteskEENor" w:hAnsi="Tele-GroteskEENor"/>
            <w:noProof/>
          </w:rPr>
          <w:t>AZ ÖSSZEKAPCSOLÁSI SZERZŐDÉS CÉLJA, STRUKTÚRÁJA ÉS TÁRGYA</w:t>
        </w:r>
        <w:r>
          <w:rPr>
            <w:noProof/>
            <w:webHidden/>
          </w:rPr>
          <w:tab/>
        </w:r>
        <w:r>
          <w:rPr>
            <w:noProof/>
            <w:webHidden/>
          </w:rPr>
          <w:fldChar w:fldCharType="begin"/>
        </w:r>
        <w:r>
          <w:rPr>
            <w:noProof/>
            <w:webHidden/>
          </w:rPr>
          <w:instrText xml:space="preserve"> PAGEREF _Toc1058700 \h </w:instrText>
        </w:r>
        <w:r>
          <w:rPr>
            <w:noProof/>
            <w:webHidden/>
          </w:rPr>
        </w:r>
        <w:r>
          <w:rPr>
            <w:noProof/>
            <w:webHidden/>
          </w:rPr>
          <w:fldChar w:fldCharType="separate"/>
        </w:r>
        <w:r>
          <w:rPr>
            <w:noProof/>
            <w:webHidden/>
          </w:rPr>
          <w:t>3</w:t>
        </w:r>
        <w:r>
          <w:rPr>
            <w:noProof/>
            <w:webHidden/>
          </w:rPr>
          <w:fldChar w:fldCharType="end"/>
        </w:r>
      </w:hyperlink>
    </w:p>
    <w:p w14:paraId="77413D35"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01" w:history="1">
        <w:r w:rsidR="00B771F0">
          <w:rPr>
            <w:rStyle w:val="Hiperhivatkozs"/>
            <w:rFonts w:ascii="Tele-GroteskEENor" w:hAnsi="Tele-GroteskEENor"/>
            <w:noProof/>
          </w:rPr>
          <w:t>1.1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célja</w:t>
        </w:r>
        <w:r w:rsidR="00B771F0">
          <w:rPr>
            <w:noProof/>
            <w:webHidden/>
          </w:rPr>
          <w:tab/>
        </w:r>
        <w:r w:rsidR="00B771F0">
          <w:rPr>
            <w:noProof/>
            <w:webHidden/>
          </w:rPr>
          <w:fldChar w:fldCharType="begin"/>
        </w:r>
        <w:r w:rsidR="00B771F0">
          <w:rPr>
            <w:noProof/>
            <w:webHidden/>
          </w:rPr>
          <w:instrText xml:space="preserve"> PAGEREF _Toc1058701 \h </w:instrText>
        </w:r>
        <w:r w:rsidR="00B771F0">
          <w:rPr>
            <w:noProof/>
            <w:webHidden/>
          </w:rPr>
        </w:r>
        <w:r w:rsidR="00B771F0">
          <w:rPr>
            <w:noProof/>
            <w:webHidden/>
          </w:rPr>
          <w:fldChar w:fldCharType="separate"/>
        </w:r>
        <w:r w:rsidR="00B771F0">
          <w:rPr>
            <w:noProof/>
            <w:webHidden/>
          </w:rPr>
          <w:t>3</w:t>
        </w:r>
        <w:r w:rsidR="00B771F0">
          <w:rPr>
            <w:noProof/>
            <w:webHidden/>
          </w:rPr>
          <w:fldChar w:fldCharType="end"/>
        </w:r>
      </w:hyperlink>
    </w:p>
    <w:p w14:paraId="77413D36"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02" w:history="1">
        <w:r w:rsidR="00B771F0">
          <w:rPr>
            <w:rStyle w:val="Hiperhivatkozs"/>
            <w:rFonts w:ascii="Tele-GroteskEENor" w:hAnsi="Tele-GroteskEENor"/>
            <w:noProof/>
          </w:rPr>
          <w:t>1.2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struktúrája</w:t>
        </w:r>
        <w:r w:rsidR="00B771F0">
          <w:rPr>
            <w:noProof/>
            <w:webHidden/>
          </w:rPr>
          <w:tab/>
        </w:r>
        <w:r w:rsidR="00B771F0">
          <w:rPr>
            <w:noProof/>
            <w:webHidden/>
          </w:rPr>
          <w:fldChar w:fldCharType="begin"/>
        </w:r>
        <w:r w:rsidR="00B771F0">
          <w:rPr>
            <w:noProof/>
            <w:webHidden/>
          </w:rPr>
          <w:instrText xml:space="preserve"> PAGEREF _Toc1058702 \h </w:instrText>
        </w:r>
        <w:r w:rsidR="00B771F0">
          <w:rPr>
            <w:noProof/>
            <w:webHidden/>
          </w:rPr>
        </w:r>
        <w:r w:rsidR="00B771F0">
          <w:rPr>
            <w:noProof/>
            <w:webHidden/>
          </w:rPr>
          <w:fldChar w:fldCharType="separate"/>
        </w:r>
        <w:r w:rsidR="00B771F0">
          <w:rPr>
            <w:noProof/>
            <w:webHidden/>
          </w:rPr>
          <w:t>4</w:t>
        </w:r>
        <w:r w:rsidR="00B771F0">
          <w:rPr>
            <w:noProof/>
            <w:webHidden/>
          </w:rPr>
          <w:fldChar w:fldCharType="end"/>
        </w:r>
      </w:hyperlink>
    </w:p>
    <w:p w14:paraId="77413D37"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03" w:history="1">
        <w:r w:rsidR="00B771F0">
          <w:rPr>
            <w:rStyle w:val="Hiperhivatkozs"/>
            <w:rFonts w:ascii="Tele-GroteskEENor" w:hAnsi="Tele-GroteskEENor"/>
            <w:noProof/>
          </w:rPr>
          <w:t>1.3</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tárgya</w:t>
        </w:r>
        <w:r w:rsidR="00B771F0">
          <w:rPr>
            <w:noProof/>
            <w:webHidden/>
          </w:rPr>
          <w:tab/>
        </w:r>
        <w:r w:rsidR="00B771F0">
          <w:rPr>
            <w:noProof/>
            <w:webHidden/>
          </w:rPr>
          <w:fldChar w:fldCharType="begin"/>
        </w:r>
        <w:r w:rsidR="00B771F0">
          <w:rPr>
            <w:noProof/>
            <w:webHidden/>
          </w:rPr>
          <w:instrText xml:space="preserve"> PAGEREF _Toc1058703 \h </w:instrText>
        </w:r>
        <w:r w:rsidR="00B771F0">
          <w:rPr>
            <w:noProof/>
            <w:webHidden/>
          </w:rPr>
        </w:r>
        <w:r w:rsidR="00B771F0">
          <w:rPr>
            <w:noProof/>
            <w:webHidden/>
          </w:rPr>
          <w:fldChar w:fldCharType="separate"/>
        </w:r>
        <w:r w:rsidR="00B771F0">
          <w:rPr>
            <w:noProof/>
            <w:webHidden/>
          </w:rPr>
          <w:t>6</w:t>
        </w:r>
        <w:r w:rsidR="00B771F0">
          <w:rPr>
            <w:noProof/>
            <w:webHidden/>
          </w:rPr>
          <w:fldChar w:fldCharType="end"/>
        </w:r>
      </w:hyperlink>
    </w:p>
    <w:p w14:paraId="77413D38" w14:textId="77777777" w:rsidR="00615DC8" w:rsidRDefault="00510161">
      <w:pPr>
        <w:pStyle w:val="TJ1"/>
        <w:tabs>
          <w:tab w:val="left" w:pos="440"/>
          <w:tab w:val="right" w:leader="dot" w:pos="9062"/>
        </w:tabs>
        <w:rPr>
          <w:rFonts w:asciiTheme="minorHAnsi" w:eastAsiaTheme="minorEastAsia" w:hAnsiTheme="minorHAnsi" w:cstheme="minorBidi"/>
          <w:noProof/>
          <w:lang w:eastAsia="hu-HU"/>
        </w:rPr>
      </w:pPr>
      <w:hyperlink w:anchor="_Toc1058704" w:history="1">
        <w:r w:rsidR="00B771F0">
          <w:rPr>
            <w:rStyle w:val="Hiperhivatkozs"/>
            <w:rFonts w:ascii="Tele-GroteskEENor" w:hAnsi="Tele-GroteskEENor"/>
            <w:noProof/>
          </w:rPr>
          <w:t>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 FELEK EGYÜTTMŰKÖDÉSÉNEK ÁLTALÁNOS ALAPJA</w:t>
        </w:r>
        <w:r w:rsidR="00B771F0">
          <w:rPr>
            <w:noProof/>
            <w:webHidden/>
          </w:rPr>
          <w:tab/>
        </w:r>
        <w:r w:rsidR="00B771F0">
          <w:rPr>
            <w:noProof/>
            <w:webHidden/>
          </w:rPr>
          <w:fldChar w:fldCharType="begin"/>
        </w:r>
        <w:r w:rsidR="00B771F0">
          <w:rPr>
            <w:noProof/>
            <w:webHidden/>
          </w:rPr>
          <w:instrText xml:space="preserve"> PAGEREF _Toc1058704 \h </w:instrText>
        </w:r>
        <w:r w:rsidR="00B771F0">
          <w:rPr>
            <w:noProof/>
            <w:webHidden/>
          </w:rPr>
        </w:r>
        <w:r w:rsidR="00B771F0">
          <w:rPr>
            <w:noProof/>
            <w:webHidden/>
          </w:rPr>
          <w:fldChar w:fldCharType="separate"/>
        </w:r>
        <w:r w:rsidR="00B771F0">
          <w:rPr>
            <w:noProof/>
            <w:webHidden/>
          </w:rPr>
          <w:t>6</w:t>
        </w:r>
        <w:r w:rsidR="00B771F0">
          <w:rPr>
            <w:noProof/>
            <w:webHidden/>
          </w:rPr>
          <w:fldChar w:fldCharType="end"/>
        </w:r>
      </w:hyperlink>
    </w:p>
    <w:p w14:paraId="77413D39"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05" w:history="1">
        <w:r w:rsidR="00B771F0">
          <w:rPr>
            <w:rStyle w:val="Hiperhivatkozs"/>
            <w:rFonts w:ascii="Tele-GroteskEENor" w:hAnsi="Tele-GroteskEENor"/>
            <w:noProof/>
          </w:rPr>
          <w:t>2.1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Együttműködési alapelvek</w:t>
        </w:r>
        <w:r w:rsidR="00B771F0">
          <w:rPr>
            <w:noProof/>
            <w:webHidden/>
          </w:rPr>
          <w:tab/>
        </w:r>
        <w:r w:rsidR="00B771F0">
          <w:rPr>
            <w:noProof/>
            <w:webHidden/>
          </w:rPr>
          <w:fldChar w:fldCharType="begin"/>
        </w:r>
        <w:r w:rsidR="00B771F0">
          <w:rPr>
            <w:noProof/>
            <w:webHidden/>
          </w:rPr>
          <w:instrText xml:space="preserve"> PAGEREF _Toc1058705 \h </w:instrText>
        </w:r>
        <w:r w:rsidR="00B771F0">
          <w:rPr>
            <w:noProof/>
            <w:webHidden/>
          </w:rPr>
        </w:r>
        <w:r w:rsidR="00B771F0">
          <w:rPr>
            <w:noProof/>
            <w:webHidden/>
          </w:rPr>
          <w:fldChar w:fldCharType="separate"/>
        </w:r>
        <w:r w:rsidR="00B771F0">
          <w:rPr>
            <w:noProof/>
            <w:webHidden/>
          </w:rPr>
          <w:t>6</w:t>
        </w:r>
        <w:r w:rsidR="00B771F0">
          <w:rPr>
            <w:noProof/>
            <w:webHidden/>
          </w:rPr>
          <w:fldChar w:fldCharType="end"/>
        </w:r>
      </w:hyperlink>
    </w:p>
    <w:p w14:paraId="77413D3A"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06" w:history="1">
        <w:r w:rsidR="00B771F0">
          <w:rPr>
            <w:rStyle w:val="Hiperhivatkozs"/>
            <w:rFonts w:ascii="Tele-GroteskEENor" w:hAnsi="Tele-GroteskEENor"/>
            <w:noProof/>
          </w:rPr>
          <w:t>2.2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Forgalmi Szolgáltatással le nem fedett hívások</w:t>
        </w:r>
        <w:r w:rsidR="00B771F0">
          <w:rPr>
            <w:noProof/>
            <w:webHidden/>
          </w:rPr>
          <w:tab/>
        </w:r>
        <w:r w:rsidR="00B771F0">
          <w:rPr>
            <w:noProof/>
            <w:webHidden/>
          </w:rPr>
          <w:fldChar w:fldCharType="begin"/>
        </w:r>
        <w:r w:rsidR="00B771F0">
          <w:rPr>
            <w:noProof/>
            <w:webHidden/>
          </w:rPr>
          <w:instrText xml:space="preserve"> PAGEREF _Toc1058706 \h </w:instrText>
        </w:r>
        <w:r w:rsidR="00B771F0">
          <w:rPr>
            <w:noProof/>
            <w:webHidden/>
          </w:rPr>
        </w:r>
        <w:r w:rsidR="00B771F0">
          <w:rPr>
            <w:noProof/>
            <w:webHidden/>
          </w:rPr>
          <w:fldChar w:fldCharType="separate"/>
        </w:r>
        <w:r w:rsidR="00B771F0">
          <w:rPr>
            <w:noProof/>
            <w:webHidden/>
          </w:rPr>
          <w:t>6</w:t>
        </w:r>
        <w:r w:rsidR="00B771F0">
          <w:rPr>
            <w:noProof/>
            <w:webHidden/>
          </w:rPr>
          <w:fldChar w:fldCharType="end"/>
        </w:r>
      </w:hyperlink>
    </w:p>
    <w:p w14:paraId="77413D3B"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07" w:history="1">
        <w:r w:rsidR="00B771F0">
          <w:rPr>
            <w:rStyle w:val="Hiperhivatkozs"/>
            <w:rFonts w:ascii="Tele-GroteskEENor" w:hAnsi="Tele-GroteskEENor"/>
            <w:noProof/>
          </w:rPr>
          <w:t>2.3</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 forgalom információtartalma</w:t>
        </w:r>
        <w:r w:rsidR="00B771F0">
          <w:rPr>
            <w:noProof/>
            <w:webHidden/>
          </w:rPr>
          <w:tab/>
        </w:r>
        <w:r w:rsidR="00B771F0">
          <w:rPr>
            <w:noProof/>
            <w:webHidden/>
          </w:rPr>
          <w:fldChar w:fldCharType="begin"/>
        </w:r>
        <w:r w:rsidR="00B771F0">
          <w:rPr>
            <w:noProof/>
            <w:webHidden/>
          </w:rPr>
          <w:instrText xml:space="preserve"> PAGEREF _Toc1058707 \h </w:instrText>
        </w:r>
        <w:r w:rsidR="00B771F0">
          <w:rPr>
            <w:noProof/>
            <w:webHidden/>
          </w:rPr>
        </w:r>
        <w:r w:rsidR="00B771F0">
          <w:rPr>
            <w:noProof/>
            <w:webHidden/>
          </w:rPr>
          <w:fldChar w:fldCharType="separate"/>
        </w:r>
        <w:r w:rsidR="00B771F0">
          <w:rPr>
            <w:noProof/>
            <w:webHidden/>
          </w:rPr>
          <w:t>6</w:t>
        </w:r>
        <w:r w:rsidR="00B771F0">
          <w:rPr>
            <w:noProof/>
            <w:webHidden/>
          </w:rPr>
          <w:fldChar w:fldCharType="end"/>
        </w:r>
      </w:hyperlink>
    </w:p>
    <w:p w14:paraId="77413D3C"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08" w:history="1">
        <w:r w:rsidR="00B771F0">
          <w:rPr>
            <w:rStyle w:val="Hiperhivatkozs"/>
            <w:rFonts w:ascii="Tele-GroteskEENor" w:hAnsi="Tele-GroteskEENor"/>
            <w:noProof/>
          </w:rPr>
          <w:t>2.4</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Harmadik félnek átadott vagy harmadik féltől fogadott hívások</w:t>
        </w:r>
        <w:r w:rsidR="00B771F0">
          <w:rPr>
            <w:noProof/>
            <w:webHidden/>
          </w:rPr>
          <w:tab/>
        </w:r>
        <w:r w:rsidR="00B771F0">
          <w:rPr>
            <w:noProof/>
            <w:webHidden/>
          </w:rPr>
          <w:fldChar w:fldCharType="begin"/>
        </w:r>
        <w:r w:rsidR="00B771F0">
          <w:rPr>
            <w:noProof/>
            <w:webHidden/>
          </w:rPr>
          <w:instrText xml:space="preserve"> PAGEREF _Toc1058708 \h </w:instrText>
        </w:r>
        <w:r w:rsidR="00B771F0">
          <w:rPr>
            <w:noProof/>
            <w:webHidden/>
          </w:rPr>
        </w:r>
        <w:r w:rsidR="00B771F0">
          <w:rPr>
            <w:noProof/>
            <w:webHidden/>
          </w:rPr>
          <w:fldChar w:fldCharType="separate"/>
        </w:r>
        <w:r w:rsidR="00B771F0">
          <w:rPr>
            <w:noProof/>
            <w:webHidden/>
          </w:rPr>
          <w:t>6</w:t>
        </w:r>
        <w:r w:rsidR="00B771F0">
          <w:rPr>
            <w:noProof/>
            <w:webHidden/>
          </w:rPr>
          <w:fldChar w:fldCharType="end"/>
        </w:r>
      </w:hyperlink>
    </w:p>
    <w:p w14:paraId="77413D3D"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09" w:history="1">
        <w:r w:rsidR="00B771F0">
          <w:rPr>
            <w:rStyle w:val="Hiperhivatkozs"/>
            <w:rFonts w:ascii="Tele-GroteskEENor" w:hAnsi="Tele-GroteskEENor"/>
            <w:noProof/>
          </w:rPr>
          <w:t>2.5</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Migráció</w:t>
        </w:r>
        <w:r w:rsidR="00B771F0">
          <w:rPr>
            <w:noProof/>
            <w:webHidden/>
          </w:rPr>
          <w:tab/>
        </w:r>
        <w:r w:rsidR="00B771F0">
          <w:rPr>
            <w:noProof/>
            <w:webHidden/>
          </w:rPr>
          <w:fldChar w:fldCharType="begin"/>
        </w:r>
        <w:r w:rsidR="00B771F0">
          <w:rPr>
            <w:noProof/>
            <w:webHidden/>
          </w:rPr>
          <w:instrText xml:space="preserve"> PAGEREF _Toc1058709 \h </w:instrText>
        </w:r>
        <w:r w:rsidR="00B771F0">
          <w:rPr>
            <w:noProof/>
            <w:webHidden/>
          </w:rPr>
        </w:r>
        <w:r w:rsidR="00B771F0">
          <w:rPr>
            <w:noProof/>
            <w:webHidden/>
          </w:rPr>
          <w:fldChar w:fldCharType="separate"/>
        </w:r>
        <w:r w:rsidR="00B771F0">
          <w:rPr>
            <w:noProof/>
            <w:webHidden/>
          </w:rPr>
          <w:t>7</w:t>
        </w:r>
        <w:r w:rsidR="00B771F0">
          <w:rPr>
            <w:noProof/>
            <w:webHidden/>
          </w:rPr>
          <w:fldChar w:fldCharType="end"/>
        </w:r>
      </w:hyperlink>
    </w:p>
    <w:p w14:paraId="77413D3E" w14:textId="77777777" w:rsidR="00615DC8" w:rsidRDefault="00510161">
      <w:pPr>
        <w:pStyle w:val="TJ1"/>
        <w:tabs>
          <w:tab w:val="left" w:pos="440"/>
          <w:tab w:val="right" w:leader="dot" w:pos="9062"/>
        </w:tabs>
        <w:rPr>
          <w:rFonts w:asciiTheme="minorHAnsi" w:eastAsiaTheme="minorEastAsia" w:hAnsiTheme="minorHAnsi" w:cstheme="minorBidi"/>
          <w:noProof/>
          <w:lang w:eastAsia="hu-HU"/>
        </w:rPr>
      </w:pPr>
      <w:hyperlink w:anchor="_Toc1058710" w:history="1">
        <w:r w:rsidR="00B771F0">
          <w:rPr>
            <w:rStyle w:val="Hiperhivatkozs"/>
            <w:rFonts w:ascii="Tele-GroteskEENor" w:hAnsi="Tele-GroteskEENor"/>
            <w:noProof/>
          </w:rPr>
          <w:t>3.</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 ALAPELVEI</w:t>
        </w:r>
        <w:r w:rsidR="00B771F0">
          <w:rPr>
            <w:noProof/>
            <w:webHidden/>
          </w:rPr>
          <w:tab/>
        </w:r>
        <w:r w:rsidR="00B771F0">
          <w:rPr>
            <w:noProof/>
            <w:webHidden/>
          </w:rPr>
          <w:fldChar w:fldCharType="begin"/>
        </w:r>
        <w:r w:rsidR="00B771F0">
          <w:rPr>
            <w:noProof/>
            <w:webHidden/>
          </w:rPr>
          <w:instrText xml:space="preserve"> PAGEREF _Toc1058710 \h </w:instrText>
        </w:r>
        <w:r w:rsidR="00B771F0">
          <w:rPr>
            <w:noProof/>
            <w:webHidden/>
          </w:rPr>
        </w:r>
        <w:r w:rsidR="00B771F0">
          <w:rPr>
            <w:noProof/>
            <w:webHidden/>
          </w:rPr>
          <w:fldChar w:fldCharType="separate"/>
        </w:r>
        <w:r w:rsidR="00B771F0">
          <w:rPr>
            <w:noProof/>
            <w:webHidden/>
          </w:rPr>
          <w:t>7</w:t>
        </w:r>
        <w:r w:rsidR="00B771F0">
          <w:rPr>
            <w:noProof/>
            <w:webHidden/>
          </w:rPr>
          <w:fldChar w:fldCharType="end"/>
        </w:r>
      </w:hyperlink>
    </w:p>
    <w:p w14:paraId="77413D3F" w14:textId="77777777" w:rsidR="00615DC8" w:rsidRDefault="00510161">
      <w:pPr>
        <w:pStyle w:val="TJ1"/>
        <w:tabs>
          <w:tab w:val="left" w:pos="440"/>
          <w:tab w:val="right" w:leader="dot" w:pos="9062"/>
        </w:tabs>
        <w:rPr>
          <w:rFonts w:asciiTheme="minorHAnsi" w:eastAsiaTheme="minorEastAsia" w:hAnsiTheme="minorHAnsi" w:cstheme="minorBidi"/>
          <w:noProof/>
          <w:lang w:eastAsia="hu-HU"/>
        </w:rPr>
      </w:pPr>
      <w:hyperlink w:anchor="_Toc1058711" w:history="1">
        <w:r w:rsidR="00B771F0">
          <w:rPr>
            <w:rStyle w:val="Hiperhivatkozs"/>
            <w:rFonts w:ascii="Tele-GroteskEENor" w:hAnsi="Tele-GroteskEENor"/>
            <w:noProof/>
          </w:rPr>
          <w:t>4.</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 Szerződés alapján nyújtott szolgáltatások</w:t>
        </w:r>
        <w:r w:rsidR="00B771F0">
          <w:rPr>
            <w:noProof/>
            <w:webHidden/>
          </w:rPr>
          <w:tab/>
        </w:r>
        <w:r w:rsidR="00B771F0">
          <w:rPr>
            <w:noProof/>
            <w:webHidden/>
          </w:rPr>
          <w:fldChar w:fldCharType="begin"/>
        </w:r>
        <w:r w:rsidR="00B771F0">
          <w:rPr>
            <w:noProof/>
            <w:webHidden/>
          </w:rPr>
          <w:instrText xml:space="preserve"> PAGEREF _Toc1058711 \h </w:instrText>
        </w:r>
        <w:r w:rsidR="00B771F0">
          <w:rPr>
            <w:noProof/>
            <w:webHidden/>
          </w:rPr>
        </w:r>
        <w:r w:rsidR="00B771F0">
          <w:rPr>
            <w:noProof/>
            <w:webHidden/>
          </w:rPr>
          <w:fldChar w:fldCharType="separate"/>
        </w:r>
        <w:r w:rsidR="00B771F0">
          <w:rPr>
            <w:noProof/>
            <w:webHidden/>
          </w:rPr>
          <w:t>7</w:t>
        </w:r>
        <w:r w:rsidR="00B771F0">
          <w:rPr>
            <w:noProof/>
            <w:webHidden/>
          </w:rPr>
          <w:fldChar w:fldCharType="end"/>
        </w:r>
      </w:hyperlink>
    </w:p>
    <w:p w14:paraId="77413D40" w14:textId="77777777" w:rsidR="00615DC8" w:rsidRDefault="00510161">
      <w:pPr>
        <w:pStyle w:val="TJ1"/>
        <w:tabs>
          <w:tab w:val="left" w:pos="440"/>
          <w:tab w:val="right" w:leader="dot" w:pos="9062"/>
        </w:tabs>
        <w:rPr>
          <w:rFonts w:asciiTheme="minorHAnsi" w:eastAsiaTheme="minorEastAsia" w:hAnsiTheme="minorHAnsi" w:cstheme="minorBidi"/>
          <w:noProof/>
          <w:lang w:eastAsia="hu-HU"/>
        </w:rPr>
      </w:pPr>
      <w:hyperlink w:anchor="_Toc1058712" w:history="1">
        <w:r w:rsidR="00B771F0">
          <w:rPr>
            <w:rStyle w:val="Hiperhivatkozs"/>
            <w:rFonts w:ascii="Tele-GroteskEENor" w:hAnsi="Tele-GroteskEENor"/>
            <w:noProof/>
          </w:rPr>
          <w:t>5.</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ÜZEMVITEL, HIBAELHÁRÍTÁS ÉS HÁLÓZATBIZTONSÁG</w:t>
        </w:r>
        <w:r w:rsidR="00B771F0">
          <w:rPr>
            <w:noProof/>
            <w:webHidden/>
          </w:rPr>
          <w:tab/>
        </w:r>
        <w:r w:rsidR="00B771F0">
          <w:rPr>
            <w:noProof/>
            <w:webHidden/>
          </w:rPr>
          <w:fldChar w:fldCharType="begin"/>
        </w:r>
        <w:r w:rsidR="00B771F0">
          <w:rPr>
            <w:noProof/>
            <w:webHidden/>
          </w:rPr>
          <w:instrText xml:space="preserve"> PAGEREF _Toc1058712 \h </w:instrText>
        </w:r>
        <w:r w:rsidR="00B771F0">
          <w:rPr>
            <w:noProof/>
            <w:webHidden/>
          </w:rPr>
        </w:r>
        <w:r w:rsidR="00B771F0">
          <w:rPr>
            <w:noProof/>
            <w:webHidden/>
          </w:rPr>
          <w:fldChar w:fldCharType="separate"/>
        </w:r>
        <w:r w:rsidR="00B771F0">
          <w:rPr>
            <w:noProof/>
            <w:webHidden/>
          </w:rPr>
          <w:t>7</w:t>
        </w:r>
        <w:r w:rsidR="00B771F0">
          <w:rPr>
            <w:noProof/>
            <w:webHidden/>
          </w:rPr>
          <w:fldChar w:fldCharType="end"/>
        </w:r>
      </w:hyperlink>
    </w:p>
    <w:p w14:paraId="77413D41" w14:textId="77777777" w:rsidR="00615DC8" w:rsidRDefault="00510161">
      <w:pPr>
        <w:pStyle w:val="TJ1"/>
        <w:tabs>
          <w:tab w:val="left" w:pos="440"/>
          <w:tab w:val="right" w:leader="dot" w:pos="9062"/>
        </w:tabs>
        <w:rPr>
          <w:rFonts w:asciiTheme="minorHAnsi" w:eastAsiaTheme="minorEastAsia" w:hAnsiTheme="minorHAnsi" w:cstheme="minorBidi"/>
          <w:noProof/>
          <w:lang w:eastAsia="hu-HU"/>
        </w:rPr>
      </w:pPr>
      <w:hyperlink w:anchor="_Toc1058713" w:history="1">
        <w:r w:rsidR="00B771F0">
          <w:rPr>
            <w:rStyle w:val="Hiperhivatkozs"/>
            <w:rFonts w:ascii="Tele-GroteskEENor" w:hAnsi="Tele-GroteskEENor"/>
            <w:noProof/>
          </w:rPr>
          <w:t>6.</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KÉZBESÍTÉS ÉS KAPCSOLATTARTÁS</w:t>
        </w:r>
        <w:r w:rsidR="00B771F0">
          <w:rPr>
            <w:noProof/>
            <w:webHidden/>
          </w:rPr>
          <w:tab/>
        </w:r>
        <w:r w:rsidR="00B771F0">
          <w:rPr>
            <w:noProof/>
            <w:webHidden/>
          </w:rPr>
          <w:fldChar w:fldCharType="begin"/>
        </w:r>
        <w:r w:rsidR="00B771F0">
          <w:rPr>
            <w:noProof/>
            <w:webHidden/>
          </w:rPr>
          <w:instrText xml:space="preserve"> PAGEREF _Toc1058713 \h </w:instrText>
        </w:r>
        <w:r w:rsidR="00B771F0">
          <w:rPr>
            <w:noProof/>
            <w:webHidden/>
          </w:rPr>
        </w:r>
        <w:r w:rsidR="00B771F0">
          <w:rPr>
            <w:noProof/>
            <w:webHidden/>
          </w:rPr>
          <w:fldChar w:fldCharType="separate"/>
        </w:r>
        <w:r w:rsidR="00B771F0">
          <w:rPr>
            <w:noProof/>
            <w:webHidden/>
          </w:rPr>
          <w:t>7</w:t>
        </w:r>
        <w:r w:rsidR="00B771F0">
          <w:rPr>
            <w:noProof/>
            <w:webHidden/>
          </w:rPr>
          <w:fldChar w:fldCharType="end"/>
        </w:r>
      </w:hyperlink>
    </w:p>
    <w:p w14:paraId="77413D42"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14" w:history="1">
        <w:r w:rsidR="00B771F0">
          <w:rPr>
            <w:rStyle w:val="Hiperhivatkozs"/>
            <w:rFonts w:ascii="Tele-GroteskEENor" w:hAnsi="Tele-GroteskEENor"/>
            <w:noProof/>
          </w:rPr>
          <w:t>6.1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Kézbesítés</w:t>
        </w:r>
        <w:r w:rsidR="00B771F0">
          <w:rPr>
            <w:noProof/>
            <w:webHidden/>
          </w:rPr>
          <w:tab/>
        </w:r>
        <w:r w:rsidR="00B771F0">
          <w:rPr>
            <w:noProof/>
            <w:webHidden/>
          </w:rPr>
          <w:fldChar w:fldCharType="begin"/>
        </w:r>
        <w:r w:rsidR="00B771F0">
          <w:rPr>
            <w:noProof/>
            <w:webHidden/>
          </w:rPr>
          <w:instrText xml:space="preserve"> PAGEREF _Toc1058714 \h </w:instrText>
        </w:r>
        <w:r w:rsidR="00B771F0">
          <w:rPr>
            <w:noProof/>
            <w:webHidden/>
          </w:rPr>
        </w:r>
        <w:r w:rsidR="00B771F0">
          <w:rPr>
            <w:noProof/>
            <w:webHidden/>
          </w:rPr>
          <w:fldChar w:fldCharType="separate"/>
        </w:r>
        <w:r w:rsidR="00B771F0">
          <w:rPr>
            <w:noProof/>
            <w:webHidden/>
          </w:rPr>
          <w:t>7</w:t>
        </w:r>
        <w:r w:rsidR="00B771F0">
          <w:rPr>
            <w:noProof/>
            <w:webHidden/>
          </w:rPr>
          <w:fldChar w:fldCharType="end"/>
        </w:r>
      </w:hyperlink>
    </w:p>
    <w:p w14:paraId="77413D43"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15" w:history="1">
        <w:r w:rsidR="00B771F0">
          <w:rPr>
            <w:rStyle w:val="Hiperhivatkozs"/>
            <w:rFonts w:ascii="Tele-GroteskEENor" w:hAnsi="Tele-GroteskEENor"/>
            <w:noProof/>
          </w:rPr>
          <w:t>6.2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Kapcsolattartás</w:t>
        </w:r>
        <w:r w:rsidR="00B771F0">
          <w:rPr>
            <w:noProof/>
            <w:webHidden/>
          </w:rPr>
          <w:tab/>
        </w:r>
        <w:r w:rsidR="00B771F0">
          <w:rPr>
            <w:noProof/>
            <w:webHidden/>
          </w:rPr>
          <w:fldChar w:fldCharType="begin"/>
        </w:r>
        <w:r w:rsidR="00B771F0">
          <w:rPr>
            <w:noProof/>
            <w:webHidden/>
          </w:rPr>
          <w:instrText xml:space="preserve"> PAGEREF _Toc1058715 \h </w:instrText>
        </w:r>
        <w:r w:rsidR="00B771F0">
          <w:rPr>
            <w:noProof/>
            <w:webHidden/>
          </w:rPr>
        </w:r>
        <w:r w:rsidR="00B771F0">
          <w:rPr>
            <w:noProof/>
            <w:webHidden/>
          </w:rPr>
          <w:fldChar w:fldCharType="separate"/>
        </w:r>
        <w:r w:rsidR="00B771F0">
          <w:rPr>
            <w:noProof/>
            <w:webHidden/>
          </w:rPr>
          <w:t>8</w:t>
        </w:r>
        <w:r w:rsidR="00B771F0">
          <w:rPr>
            <w:noProof/>
            <w:webHidden/>
          </w:rPr>
          <w:fldChar w:fldCharType="end"/>
        </w:r>
      </w:hyperlink>
    </w:p>
    <w:p w14:paraId="77413D44" w14:textId="77777777" w:rsidR="00615DC8" w:rsidRDefault="00510161">
      <w:pPr>
        <w:pStyle w:val="TJ1"/>
        <w:tabs>
          <w:tab w:val="left" w:pos="440"/>
          <w:tab w:val="right" w:leader="dot" w:pos="9062"/>
        </w:tabs>
        <w:rPr>
          <w:rFonts w:asciiTheme="minorHAnsi" w:eastAsiaTheme="minorEastAsia" w:hAnsiTheme="minorHAnsi" w:cstheme="minorBidi"/>
          <w:noProof/>
          <w:lang w:eastAsia="hu-HU"/>
        </w:rPr>
      </w:pPr>
      <w:hyperlink w:anchor="_Toc1058716" w:history="1">
        <w:r w:rsidR="00B771F0">
          <w:rPr>
            <w:rStyle w:val="Hiperhivatkozs"/>
            <w:rFonts w:ascii="Tele-GroteskEENor" w:hAnsi="Tele-GroteskEENor"/>
            <w:noProof/>
          </w:rPr>
          <w:t>7.</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ADATVÉDELEM ÉS TITOKTARTÁS</w:t>
        </w:r>
        <w:r w:rsidR="00B771F0">
          <w:rPr>
            <w:noProof/>
            <w:webHidden/>
          </w:rPr>
          <w:tab/>
        </w:r>
        <w:r w:rsidR="00B771F0">
          <w:rPr>
            <w:noProof/>
            <w:webHidden/>
          </w:rPr>
          <w:fldChar w:fldCharType="begin"/>
        </w:r>
        <w:r w:rsidR="00B771F0">
          <w:rPr>
            <w:noProof/>
            <w:webHidden/>
          </w:rPr>
          <w:instrText xml:space="preserve"> PAGEREF _Toc1058716 \h </w:instrText>
        </w:r>
        <w:r w:rsidR="00B771F0">
          <w:rPr>
            <w:noProof/>
            <w:webHidden/>
          </w:rPr>
        </w:r>
        <w:r w:rsidR="00B771F0">
          <w:rPr>
            <w:noProof/>
            <w:webHidden/>
          </w:rPr>
          <w:fldChar w:fldCharType="separate"/>
        </w:r>
        <w:r w:rsidR="00B771F0">
          <w:rPr>
            <w:noProof/>
            <w:webHidden/>
          </w:rPr>
          <w:t>8</w:t>
        </w:r>
        <w:r w:rsidR="00B771F0">
          <w:rPr>
            <w:noProof/>
            <w:webHidden/>
          </w:rPr>
          <w:fldChar w:fldCharType="end"/>
        </w:r>
      </w:hyperlink>
    </w:p>
    <w:p w14:paraId="77413D45" w14:textId="77777777" w:rsidR="00615DC8" w:rsidRDefault="00510161">
      <w:pPr>
        <w:pStyle w:val="TJ1"/>
        <w:tabs>
          <w:tab w:val="left" w:pos="440"/>
          <w:tab w:val="right" w:leader="dot" w:pos="9062"/>
        </w:tabs>
        <w:rPr>
          <w:rFonts w:asciiTheme="minorHAnsi" w:eastAsiaTheme="minorEastAsia" w:hAnsiTheme="minorHAnsi" w:cstheme="minorBidi"/>
          <w:noProof/>
          <w:lang w:eastAsia="hu-HU"/>
        </w:rPr>
      </w:pPr>
      <w:hyperlink w:anchor="_Toc1058717" w:history="1">
        <w:r w:rsidR="00B771F0">
          <w:rPr>
            <w:rStyle w:val="Hiperhivatkozs"/>
            <w:rFonts w:ascii="Tele-GroteskEENor" w:hAnsi="Tele-GroteskEENor"/>
            <w:noProof/>
          </w:rPr>
          <w:t>8.</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SZELLEMI ALKOTÁSOKHOZ FŰZŐDŐ JOGOK</w:t>
        </w:r>
        <w:r w:rsidR="00B771F0">
          <w:rPr>
            <w:noProof/>
            <w:webHidden/>
          </w:rPr>
          <w:tab/>
        </w:r>
        <w:r w:rsidR="00B771F0">
          <w:rPr>
            <w:noProof/>
            <w:webHidden/>
          </w:rPr>
          <w:fldChar w:fldCharType="begin"/>
        </w:r>
        <w:r w:rsidR="00B771F0">
          <w:rPr>
            <w:noProof/>
            <w:webHidden/>
          </w:rPr>
          <w:instrText xml:space="preserve"> PAGEREF _Toc1058717 \h </w:instrText>
        </w:r>
        <w:r w:rsidR="00B771F0">
          <w:rPr>
            <w:noProof/>
            <w:webHidden/>
          </w:rPr>
        </w:r>
        <w:r w:rsidR="00B771F0">
          <w:rPr>
            <w:noProof/>
            <w:webHidden/>
          </w:rPr>
          <w:fldChar w:fldCharType="separate"/>
        </w:r>
        <w:r w:rsidR="00B771F0">
          <w:rPr>
            <w:noProof/>
            <w:webHidden/>
          </w:rPr>
          <w:t>8</w:t>
        </w:r>
        <w:r w:rsidR="00B771F0">
          <w:rPr>
            <w:noProof/>
            <w:webHidden/>
          </w:rPr>
          <w:fldChar w:fldCharType="end"/>
        </w:r>
      </w:hyperlink>
    </w:p>
    <w:p w14:paraId="77413D46"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18" w:history="1">
        <w:r w:rsidR="00B771F0">
          <w:rPr>
            <w:rStyle w:val="Hiperhivatkozs"/>
            <w:rFonts w:ascii="Tele-GroteskEENor" w:hAnsi="Tele-GroteskEENor"/>
            <w:noProof/>
          </w:rPr>
          <w:t>8.1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 Felek felelőssége</w:t>
        </w:r>
        <w:r w:rsidR="00B771F0">
          <w:rPr>
            <w:noProof/>
            <w:webHidden/>
          </w:rPr>
          <w:tab/>
        </w:r>
        <w:r w:rsidR="00B771F0">
          <w:rPr>
            <w:noProof/>
            <w:webHidden/>
          </w:rPr>
          <w:fldChar w:fldCharType="begin"/>
        </w:r>
        <w:r w:rsidR="00B771F0">
          <w:rPr>
            <w:noProof/>
            <w:webHidden/>
          </w:rPr>
          <w:instrText xml:space="preserve"> PAGEREF _Toc1058718 \h </w:instrText>
        </w:r>
        <w:r w:rsidR="00B771F0">
          <w:rPr>
            <w:noProof/>
            <w:webHidden/>
          </w:rPr>
        </w:r>
        <w:r w:rsidR="00B771F0">
          <w:rPr>
            <w:noProof/>
            <w:webHidden/>
          </w:rPr>
          <w:fldChar w:fldCharType="separate"/>
        </w:r>
        <w:r w:rsidR="00B771F0">
          <w:rPr>
            <w:noProof/>
            <w:webHidden/>
          </w:rPr>
          <w:t>8</w:t>
        </w:r>
        <w:r w:rsidR="00B771F0">
          <w:rPr>
            <w:noProof/>
            <w:webHidden/>
          </w:rPr>
          <w:fldChar w:fldCharType="end"/>
        </w:r>
      </w:hyperlink>
    </w:p>
    <w:p w14:paraId="77413D47"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19" w:history="1">
        <w:r w:rsidR="00B771F0">
          <w:rPr>
            <w:rStyle w:val="Hiperhivatkozs"/>
            <w:rFonts w:ascii="Tele-GroteskEENor" w:hAnsi="Tele-GroteskEENor"/>
            <w:noProof/>
          </w:rPr>
          <w:t>8.2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Jogok, jogcímek és érdekek fenntartása</w:t>
        </w:r>
        <w:r w:rsidR="00B771F0">
          <w:rPr>
            <w:noProof/>
            <w:webHidden/>
          </w:rPr>
          <w:tab/>
        </w:r>
        <w:r w:rsidR="00B771F0">
          <w:rPr>
            <w:noProof/>
            <w:webHidden/>
          </w:rPr>
          <w:fldChar w:fldCharType="begin"/>
        </w:r>
        <w:r w:rsidR="00B771F0">
          <w:rPr>
            <w:noProof/>
            <w:webHidden/>
          </w:rPr>
          <w:instrText xml:space="preserve"> PAGEREF _Toc1058719 \h </w:instrText>
        </w:r>
        <w:r w:rsidR="00B771F0">
          <w:rPr>
            <w:noProof/>
            <w:webHidden/>
          </w:rPr>
        </w:r>
        <w:r w:rsidR="00B771F0">
          <w:rPr>
            <w:noProof/>
            <w:webHidden/>
          </w:rPr>
          <w:fldChar w:fldCharType="separate"/>
        </w:r>
        <w:r w:rsidR="00B771F0">
          <w:rPr>
            <w:noProof/>
            <w:webHidden/>
          </w:rPr>
          <w:t>9</w:t>
        </w:r>
        <w:r w:rsidR="00B771F0">
          <w:rPr>
            <w:noProof/>
            <w:webHidden/>
          </w:rPr>
          <w:fldChar w:fldCharType="end"/>
        </w:r>
      </w:hyperlink>
    </w:p>
    <w:p w14:paraId="77413D48"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0" w:history="1">
        <w:r w:rsidR="00B771F0">
          <w:rPr>
            <w:rStyle w:val="Hiperhivatkozs"/>
            <w:rFonts w:ascii="Tele-GroteskEENor" w:hAnsi="Tele-GroteskEENor"/>
            <w:noProof/>
          </w:rPr>
          <w:t>8.3</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Át nem ruházott szellemi tulajdonjogok</w:t>
        </w:r>
        <w:r w:rsidR="00B771F0">
          <w:rPr>
            <w:noProof/>
            <w:webHidden/>
          </w:rPr>
          <w:tab/>
        </w:r>
        <w:r w:rsidR="00B771F0">
          <w:rPr>
            <w:noProof/>
            <w:webHidden/>
          </w:rPr>
          <w:fldChar w:fldCharType="begin"/>
        </w:r>
        <w:r w:rsidR="00B771F0">
          <w:rPr>
            <w:noProof/>
            <w:webHidden/>
          </w:rPr>
          <w:instrText xml:space="preserve"> PAGEREF _Toc1058720 \h </w:instrText>
        </w:r>
        <w:r w:rsidR="00B771F0">
          <w:rPr>
            <w:noProof/>
            <w:webHidden/>
          </w:rPr>
        </w:r>
        <w:r w:rsidR="00B771F0">
          <w:rPr>
            <w:noProof/>
            <w:webHidden/>
          </w:rPr>
          <w:fldChar w:fldCharType="separate"/>
        </w:r>
        <w:r w:rsidR="00B771F0">
          <w:rPr>
            <w:noProof/>
            <w:webHidden/>
          </w:rPr>
          <w:t>9</w:t>
        </w:r>
        <w:r w:rsidR="00B771F0">
          <w:rPr>
            <w:noProof/>
            <w:webHidden/>
          </w:rPr>
          <w:fldChar w:fldCharType="end"/>
        </w:r>
      </w:hyperlink>
    </w:p>
    <w:p w14:paraId="77413D49" w14:textId="77777777" w:rsidR="00615DC8" w:rsidRDefault="00510161">
      <w:pPr>
        <w:pStyle w:val="TJ1"/>
        <w:tabs>
          <w:tab w:val="left" w:pos="440"/>
          <w:tab w:val="right" w:leader="dot" w:pos="9062"/>
        </w:tabs>
        <w:rPr>
          <w:rFonts w:asciiTheme="minorHAnsi" w:eastAsiaTheme="minorEastAsia" w:hAnsiTheme="minorHAnsi" w:cstheme="minorBidi"/>
          <w:noProof/>
          <w:lang w:eastAsia="hu-HU"/>
        </w:rPr>
      </w:pPr>
      <w:hyperlink w:anchor="_Toc1058721" w:history="1">
        <w:r w:rsidR="00B771F0">
          <w:rPr>
            <w:rStyle w:val="Hiperhivatkozs"/>
            <w:rFonts w:ascii="Tele-GroteskEENor" w:hAnsi="Tele-GroteskEENor"/>
            <w:noProof/>
          </w:rPr>
          <w:t>9.</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-ELEKTRONIKUS KAPCSOLATTARTÁS -</w:t>
        </w:r>
        <w:r w:rsidR="00B771F0">
          <w:rPr>
            <w:noProof/>
            <w:webHidden/>
          </w:rPr>
          <w:tab/>
        </w:r>
        <w:r w:rsidR="00B771F0">
          <w:rPr>
            <w:noProof/>
            <w:webHidden/>
          </w:rPr>
          <w:fldChar w:fldCharType="begin"/>
        </w:r>
        <w:r w:rsidR="00B771F0">
          <w:rPr>
            <w:noProof/>
            <w:webHidden/>
          </w:rPr>
          <w:instrText xml:space="preserve"> PAGEREF _Toc1058721 \h </w:instrText>
        </w:r>
        <w:r w:rsidR="00B771F0">
          <w:rPr>
            <w:noProof/>
            <w:webHidden/>
          </w:rPr>
        </w:r>
        <w:r w:rsidR="00B771F0">
          <w:rPr>
            <w:noProof/>
            <w:webHidden/>
          </w:rPr>
          <w:fldChar w:fldCharType="separate"/>
        </w:r>
        <w:r w:rsidR="00B771F0">
          <w:rPr>
            <w:noProof/>
            <w:webHidden/>
          </w:rPr>
          <w:t>9</w:t>
        </w:r>
        <w:r w:rsidR="00B771F0">
          <w:rPr>
            <w:noProof/>
            <w:webHidden/>
          </w:rPr>
          <w:fldChar w:fldCharType="end"/>
        </w:r>
      </w:hyperlink>
    </w:p>
    <w:p w14:paraId="77413D4A"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2" w:history="1">
        <w:r w:rsidR="00B771F0">
          <w:rPr>
            <w:rStyle w:val="Hiperhivatkozs"/>
            <w:rFonts w:ascii="Tele-GroteskEENor" w:hAnsi="Tele-GroteskEENor"/>
            <w:noProof/>
          </w:rPr>
          <w:t>10.</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JOGOK ÁTRUHÁZÁSA, ENGEDMÉNYEZÉS</w:t>
        </w:r>
        <w:r w:rsidR="00B771F0">
          <w:rPr>
            <w:noProof/>
            <w:webHidden/>
          </w:rPr>
          <w:tab/>
        </w:r>
        <w:r w:rsidR="00B771F0">
          <w:rPr>
            <w:noProof/>
            <w:webHidden/>
          </w:rPr>
          <w:fldChar w:fldCharType="begin"/>
        </w:r>
        <w:r w:rsidR="00B771F0">
          <w:rPr>
            <w:noProof/>
            <w:webHidden/>
          </w:rPr>
          <w:instrText xml:space="preserve"> PAGEREF _Toc1058722 \h </w:instrText>
        </w:r>
        <w:r w:rsidR="00B771F0">
          <w:rPr>
            <w:noProof/>
            <w:webHidden/>
          </w:rPr>
        </w:r>
        <w:r w:rsidR="00B771F0">
          <w:rPr>
            <w:noProof/>
            <w:webHidden/>
          </w:rPr>
          <w:fldChar w:fldCharType="separate"/>
        </w:r>
        <w:r w:rsidR="00B771F0">
          <w:rPr>
            <w:noProof/>
            <w:webHidden/>
          </w:rPr>
          <w:t>9</w:t>
        </w:r>
        <w:r w:rsidR="00B771F0">
          <w:rPr>
            <w:noProof/>
            <w:webHidden/>
          </w:rPr>
          <w:fldChar w:fldCharType="end"/>
        </w:r>
      </w:hyperlink>
    </w:p>
    <w:p w14:paraId="77413D4B"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3" w:history="1">
        <w:r w:rsidR="00B771F0">
          <w:rPr>
            <w:rStyle w:val="Hiperhivatkozs"/>
            <w:rFonts w:ascii="Tele-GroteskEENor" w:hAnsi="Tele-GroteskEENor"/>
            <w:noProof/>
          </w:rPr>
          <w:t>10.1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 másik Fél engedélyéhez kötött átruházás</w:t>
        </w:r>
        <w:r w:rsidR="00B771F0">
          <w:rPr>
            <w:noProof/>
            <w:webHidden/>
          </w:rPr>
          <w:tab/>
        </w:r>
        <w:r w:rsidR="00B771F0">
          <w:rPr>
            <w:noProof/>
            <w:webHidden/>
          </w:rPr>
          <w:fldChar w:fldCharType="begin"/>
        </w:r>
        <w:r w:rsidR="00B771F0">
          <w:rPr>
            <w:noProof/>
            <w:webHidden/>
          </w:rPr>
          <w:instrText xml:space="preserve"> PAGEREF _Toc1058723 \h </w:instrText>
        </w:r>
        <w:r w:rsidR="00B771F0">
          <w:rPr>
            <w:noProof/>
            <w:webHidden/>
          </w:rPr>
        </w:r>
        <w:r w:rsidR="00B771F0">
          <w:rPr>
            <w:noProof/>
            <w:webHidden/>
          </w:rPr>
          <w:fldChar w:fldCharType="separate"/>
        </w:r>
        <w:r w:rsidR="00B771F0">
          <w:rPr>
            <w:noProof/>
            <w:webHidden/>
          </w:rPr>
          <w:t>9</w:t>
        </w:r>
        <w:r w:rsidR="00B771F0">
          <w:rPr>
            <w:noProof/>
            <w:webHidden/>
          </w:rPr>
          <w:fldChar w:fldCharType="end"/>
        </w:r>
      </w:hyperlink>
    </w:p>
    <w:p w14:paraId="77413D4C"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4" w:history="1">
        <w:r w:rsidR="00B771F0">
          <w:rPr>
            <w:rStyle w:val="Hiperhivatkozs"/>
            <w:rFonts w:ascii="Tele-GroteskEENor" w:hAnsi="Tele-GroteskEENor"/>
            <w:noProof/>
          </w:rPr>
          <w:t>10.2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 másik Fél engedélyéhez nem kötött átruházás</w:t>
        </w:r>
        <w:r w:rsidR="00B771F0">
          <w:rPr>
            <w:noProof/>
            <w:webHidden/>
          </w:rPr>
          <w:tab/>
        </w:r>
        <w:r w:rsidR="00B771F0">
          <w:rPr>
            <w:noProof/>
            <w:webHidden/>
          </w:rPr>
          <w:fldChar w:fldCharType="begin"/>
        </w:r>
        <w:r w:rsidR="00B771F0">
          <w:rPr>
            <w:noProof/>
            <w:webHidden/>
          </w:rPr>
          <w:instrText xml:space="preserve"> PAGEREF _Toc1058724 \h </w:instrText>
        </w:r>
        <w:r w:rsidR="00B771F0">
          <w:rPr>
            <w:noProof/>
            <w:webHidden/>
          </w:rPr>
        </w:r>
        <w:r w:rsidR="00B771F0">
          <w:rPr>
            <w:noProof/>
            <w:webHidden/>
          </w:rPr>
          <w:fldChar w:fldCharType="separate"/>
        </w:r>
        <w:r w:rsidR="00B771F0">
          <w:rPr>
            <w:noProof/>
            <w:webHidden/>
          </w:rPr>
          <w:t>9</w:t>
        </w:r>
        <w:r w:rsidR="00B771F0">
          <w:rPr>
            <w:noProof/>
            <w:webHidden/>
          </w:rPr>
          <w:fldChar w:fldCharType="end"/>
        </w:r>
      </w:hyperlink>
    </w:p>
    <w:p w14:paraId="77413D4D"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5" w:history="1">
        <w:r w:rsidR="00B771F0">
          <w:rPr>
            <w:rStyle w:val="Hiperhivatkozs"/>
            <w:rFonts w:ascii="Tele-GroteskEENor" w:hAnsi="Tele-GroteskEENor"/>
            <w:noProof/>
          </w:rPr>
          <w:t>10.3</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teljesítésének kötelezettsége</w:t>
        </w:r>
        <w:r w:rsidR="00B771F0">
          <w:rPr>
            <w:noProof/>
            <w:webHidden/>
          </w:rPr>
          <w:tab/>
        </w:r>
        <w:r w:rsidR="00B771F0">
          <w:rPr>
            <w:noProof/>
            <w:webHidden/>
          </w:rPr>
          <w:fldChar w:fldCharType="begin"/>
        </w:r>
        <w:r w:rsidR="00B771F0">
          <w:rPr>
            <w:noProof/>
            <w:webHidden/>
          </w:rPr>
          <w:instrText xml:space="preserve"> PAGEREF _Toc1058725 \h </w:instrText>
        </w:r>
        <w:r w:rsidR="00B771F0">
          <w:rPr>
            <w:noProof/>
            <w:webHidden/>
          </w:rPr>
        </w:r>
        <w:r w:rsidR="00B771F0">
          <w:rPr>
            <w:noProof/>
            <w:webHidden/>
          </w:rPr>
          <w:fldChar w:fldCharType="separate"/>
        </w:r>
        <w:r w:rsidR="00B771F0">
          <w:rPr>
            <w:noProof/>
            <w:webHidden/>
          </w:rPr>
          <w:t>10</w:t>
        </w:r>
        <w:r w:rsidR="00B771F0">
          <w:rPr>
            <w:noProof/>
            <w:webHidden/>
          </w:rPr>
          <w:fldChar w:fldCharType="end"/>
        </w:r>
      </w:hyperlink>
    </w:p>
    <w:p w14:paraId="77413D4E"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6" w:history="1">
        <w:r w:rsidR="00B771F0">
          <w:rPr>
            <w:rStyle w:val="Hiperhivatkozs"/>
            <w:rFonts w:ascii="Tele-GroteskEENor" w:hAnsi="Tele-GroteskEENor"/>
            <w:noProof/>
          </w:rPr>
          <w:t>11.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VIS MAIOR</w:t>
        </w:r>
        <w:r w:rsidR="00B771F0">
          <w:rPr>
            <w:noProof/>
            <w:webHidden/>
          </w:rPr>
          <w:tab/>
        </w:r>
        <w:r w:rsidR="00B771F0">
          <w:rPr>
            <w:noProof/>
            <w:webHidden/>
          </w:rPr>
          <w:fldChar w:fldCharType="begin"/>
        </w:r>
        <w:r w:rsidR="00B771F0">
          <w:rPr>
            <w:noProof/>
            <w:webHidden/>
          </w:rPr>
          <w:instrText xml:space="preserve"> PAGEREF _Toc1058726 \h </w:instrText>
        </w:r>
        <w:r w:rsidR="00B771F0">
          <w:rPr>
            <w:noProof/>
            <w:webHidden/>
          </w:rPr>
        </w:r>
        <w:r w:rsidR="00B771F0">
          <w:rPr>
            <w:noProof/>
            <w:webHidden/>
          </w:rPr>
          <w:fldChar w:fldCharType="separate"/>
        </w:r>
        <w:r w:rsidR="00B771F0">
          <w:rPr>
            <w:noProof/>
            <w:webHidden/>
          </w:rPr>
          <w:t>10</w:t>
        </w:r>
        <w:r w:rsidR="00B771F0">
          <w:rPr>
            <w:noProof/>
            <w:webHidden/>
          </w:rPr>
          <w:fldChar w:fldCharType="end"/>
        </w:r>
      </w:hyperlink>
    </w:p>
    <w:p w14:paraId="77413D4F"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7" w:history="1">
        <w:r w:rsidR="00B771F0">
          <w:rPr>
            <w:rStyle w:val="Hiperhivatkozs"/>
            <w:rFonts w:ascii="Tele-GroteskEENor" w:hAnsi="Tele-GroteskEENor"/>
            <w:noProof/>
          </w:rPr>
          <w:t>11.1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Vis maior események</w:t>
        </w:r>
        <w:r w:rsidR="00B771F0">
          <w:rPr>
            <w:noProof/>
            <w:webHidden/>
          </w:rPr>
          <w:tab/>
        </w:r>
        <w:r w:rsidR="00B771F0">
          <w:rPr>
            <w:noProof/>
            <w:webHidden/>
          </w:rPr>
          <w:fldChar w:fldCharType="begin"/>
        </w:r>
        <w:r w:rsidR="00B771F0">
          <w:rPr>
            <w:noProof/>
            <w:webHidden/>
          </w:rPr>
          <w:instrText xml:space="preserve"> PAGEREF _Toc1058727 \h </w:instrText>
        </w:r>
        <w:r w:rsidR="00B771F0">
          <w:rPr>
            <w:noProof/>
            <w:webHidden/>
          </w:rPr>
        </w:r>
        <w:r w:rsidR="00B771F0">
          <w:rPr>
            <w:noProof/>
            <w:webHidden/>
          </w:rPr>
          <w:fldChar w:fldCharType="separate"/>
        </w:r>
        <w:r w:rsidR="00B771F0">
          <w:rPr>
            <w:noProof/>
            <w:webHidden/>
          </w:rPr>
          <w:t>10</w:t>
        </w:r>
        <w:r w:rsidR="00B771F0">
          <w:rPr>
            <w:noProof/>
            <w:webHidden/>
          </w:rPr>
          <w:fldChar w:fldCharType="end"/>
        </w:r>
      </w:hyperlink>
    </w:p>
    <w:p w14:paraId="77413D50"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8" w:history="1">
        <w:r w:rsidR="00B771F0">
          <w:rPr>
            <w:rStyle w:val="Hiperhivatkozs"/>
            <w:rFonts w:ascii="Tele-GroteskEENor" w:hAnsi="Tele-GroteskEENor"/>
            <w:noProof/>
          </w:rPr>
          <w:t>11.2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 vis maior események hatása a Magyar Telekom kötelezettségeire</w:t>
        </w:r>
        <w:r w:rsidR="00B771F0">
          <w:rPr>
            <w:noProof/>
            <w:webHidden/>
          </w:rPr>
          <w:tab/>
        </w:r>
        <w:r w:rsidR="00B771F0">
          <w:rPr>
            <w:noProof/>
            <w:webHidden/>
          </w:rPr>
          <w:fldChar w:fldCharType="begin"/>
        </w:r>
        <w:r w:rsidR="00B771F0">
          <w:rPr>
            <w:noProof/>
            <w:webHidden/>
          </w:rPr>
          <w:instrText xml:space="preserve"> PAGEREF _Toc1058728 \h </w:instrText>
        </w:r>
        <w:r w:rsidR="00B771F0">
          <w:rPr>
            <w:noProof/>
            <w:webHidden/>
          </w:rPr>
        </w:r>
        <w:r w:rsidR="00B771F0">
          <w:rPr>
            <w:noProof/>
            <w:webHidden/>
          </w:rPr>
          <w:fldChar w:fldCharType="separate"/>
        </w:r>
        <w:r w:rsidR="00B771F0">
          <w:rPr>
            <w:noProof/>
            <w:webHidden/>
          </w:rPr>
          <w:t>10</w:t>
        </w:r>
        <w:r w:rsidR="00B771F0">
          <w:rPr>
            <w:noProof/>
            <w:webHidden/>
          </w:rPr>
          <w:fldChar w:fldCharType="end"/>
        </w:r>
      </w:hyperlink>
    </w:p>
    <w:p w14:paraId="77413D51"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29" w:history="1">
        <w:r w:rsidR="00B771F0">
          <w:rPr>
            <w:rStyle w:val="Hiperhivatkozs"/>
            <w:rFonts w:ascii="Tele-GroteskEENor" w:hAnsi="Tele-GroteskEENor"/>
            <w:noProof/>
          </w:rPr>
          <w:t>11.3</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Együttműködés vis maior esetben</w:t>
        </w:r>
        <w:r w:rsidR="00B771F0">
          <w:rPr>
            <w:noProof/>
            <w:webHidden/>
          </w:rPr>
          <w:tab/>
        </w:r>
        <w:r w:rsidR="00B771F0">
          <w:rPr>
            <w:noProof/>
            <w:webHidden/>
          </w:rPr>
          <w:fldChar w:fldCharType="begin"/>
        </w:r>
        <w:r w:rsidR="00B771F0">
          <w:rPr>
            <w:noProof/>
            <w:webHidden/>
          </w:rPr>
          <w:instrText xml:space="preserve"> PAGEREF _Toc1058729 \h </w:instrText>
        </w:r>
        <w:r w:rsidR="00B771F0">
          <w:rPr>
            <w:noProof/>
            <w:webHidden/>
          </w:rPr>
        </w:r>
        <w:r w:rsidR="00B771F0">
          <w:rPr>
            <w:noProof/>
            <w:webHidden/>
          </w:rPr>
          <w:fldChar w:fldCharType="separate"/>
        </w:r>
        <w:r w:rsidR="00B771F0">
          <w:rPr>
            <w:noProof/>
            <w:webHidden/>
          </w:rPr>
          <w:t>10</w:t>
        </w:r>
        <w:r w:rsidR="00B771F0">
          <w:rPr>
            <w:noProof/>
            <w:webHidden/>
          </w:rPr>
          <w:fldChar w:fldCharType="end"/>
        </w:r>
      </w:hyperlink>
    </w:p>
    <w:p w14:paraId="77413D52"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0" w:history="1">
        <w:r w:rsidR="00B771F0">
          <w:rPr>
            <w:rStyle w:val="Hiperhivatkozs"/>
            <w:rFonts w:ascii="Tele-GroteskEENor" w:hAnsi="Tele-GroteskEENor"/>
            <w:noProof/>
          </w:rPr>
          <w:t>12.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 SZOLGÁLTATÁS(OK) KORLÁTOZÁSA</w:t>
        </w:r>
        <w:r w:rsidR="00B771F0">
          <w:rPr>
            <w:noProof/>
            <w:webHidden/>
          </w:rPr>
          <w:tab/>
        </w:r>
        <w:r w:rsidR="00B771F0">
          <w:rPr>
            <w:noProof/>
            <w:webHidden/>
          </w:rPr>
          <w:fldChar w:fldCharType="begin"/>
        </w:r>
        <w:r w:rsidR="00B771F0">
          <w:rPr>
            <w:noProof/>
            <w:webHidden/>
          </w:rPr>
          <w:instrText xml:space="preserve"> PAGEREF _Toc1058730 \h </w:instrText>
        </w:r>
        <w:r w:rsidR="00B771F0">
          <w:rPr>
            <w:noProof/>
            <w:webHidden/>
          </w:rPr>
        </w:r>
        <w:r w:rsidR="00B771F0">
          <w:rPr>
            <w:noProof/>
            <w:webHidden/>
          </w:rPr>
          <w:fldChar w:fldCharType="separate"/>
        </w:r>
        <w:r w:rsidR="00B771F0">
          <w:rPr>
            <w:noProof/>
            <w:webHidden/>
          </w:rPr>
          <w:t>11</w:t>
        </w:r>
        <w:r w:rsidR="00B771F0">
          <w:rPr>
            <w:noProof/>
            <w:webHidden/>
          </w:rPr>
          <w:fldChar w:fldCharType="end"/>
        </w:r>
      </w:hyperlink>
    </w:p>
    <w:p w14:paraId="77413D53"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1" w:history="1">
        <w:r w:rsidR="00B771F0">
          <w:rPr>
            <w:rStyle w:val="Hiperhivatkozs"/>
            <w:rFonts w:ascii="Tele-GroteskEENor" w:hAnsi="Tele-GroteskEENor"/>
            <w:noProof/>
          </w:rPr>
          <w:t>13.</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SZERZŐDÉSSZEGÉS ÉS JOGKÖVETKEZMÉNYEI</w:t>
        </w:r>
        <w:r w:rsidR="00B771F0">
          <w:rPr>
            <w:noProof/>
            <w:webHidden/>
          </w:rPr>
          <w:tab/>
        </w:r>
        <w:r w:rsidR="00B771F0">
          <w:rPr>
            <w:noProof/>
            <w:webHidden/>
          </w:rPr>
          <w:fldChar w:fldCharType="begin"/>
        </w:r>
        <w:r w:rsidR="00B771F0">
          <w:rPr>
            <w:noProof/>
            <w:webHidden/>
          </w:rPr>
          <w:instrText xml:space="preserve"> PAGEREF _Toc1058731 \h </w:instrText>
        </w:r>
        <w:r w:rsidR="00B771F0">
          <w:rPr>
            <w:noProof/>
            <w:webHidden/>
          </w:rPr>
        </w:r>
        <w:r w:rsidR="00B771F0">
          <w:rPr>
            <w:noProof/>
            <w:webHidden/>
          </w:rPr>
          <w:fldChar w:fldCharType="separate"/>
        </w:r>
        <w:r w:rsidR="00B771F0">
          <w:rPr>
            <w:noProof/>
            <w:webHidden/>
          </w:rPr>
          <w:t>11</w:t>
        </w:r>
        <w:r w:rsidR="00B771F0">
          <w:rPr>
            <w:noProof/>
            <w:webHidden/>
          </w:rPr>
          <w:fldChar w:fldCharType="end"/>
        </w:r>
      </w:hyperlink>
    </w:p>
    <w:p w14:paraId="77413D54"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2" w:history="1">
        <w:r w:rsidR="00B771F0">
          <w:rPr>
            <w:rStyle w:val="Hiperhivatkozs"/>
            <w:rFonts w:ascii="Tele-GroteskEENor" w:hAnsi="Tele-GroteskEENor"/>
            <w:noProof/>
          </w:rPr>
          <w:t>14.</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HATÁLYA</w:t>
        </w:r>
        <w:r w:rsidR="00B771F0">
          <w:rPr>
            <w:noProof/>
            <w:webHidden/>
          </w:rPr>
          <w:tab/>
        </w:r>
        <w:r w:rsidR="00B771F0">
          <w:rPr>
            <w:noProof/>
            <w:webHidden/>
          </w:rPr>
          <w:fldChar w:fldCharType="begin"/>
        </w:r>
        <w:r w:rsidR="00B771F0">
          <w:rPr>
            <w:noProof/>
            <w:webHidden/>
          </w:rPr>
          <w:instrText xml:space="preserve"> PAGEREF _Toc1058732 \h </w:instrText>
        </w:r>
        <w:r w:rsidR="00B771F0">
          <w:rPr>
            <w:noProof/>
            <w:webHidden/>
          </w:rPr>
        </w:r>
        <w:r w:rsidR="00B771F0">
          <w:rPr>
            <w:noProof/>
            <w:webHidden/>
          </w:rPr>
          <w:fldChar w:fldCharType="separate"/>
        </w:r>
        <w:r w:rsidR="00B771F0">
          <w:rPr>
            <w:noProof/>
            <w:webHidden/>
          </w:rPr>
          <w:t>11</w:t>
        </w:r>
        <w:r w:rsidR="00B771F0">
          <w:rPr>
            <w:noProof/>
            <w:webHidden/>
          </w:rPr>
          <w:fldChar w:fldCharType="end"/>
        </w:r>
      </w:hyperlink>
    </w:p>
    <w:p w14:paraId="77413D55"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3" w:history="1">
        <w:r w:rsidR="00B771F0">
          <w:rPr>
            <w:rStyle w:val="Hiperhivatkozs"/>
            <w:rFonts w:ascii="Tele-GroteskEENor" w:hAnsi="Tele-GroteskEENor"/>
            <w:noProof/>
          </w:rPr>
          <w:t>15.</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MÓDOSÍTÁSA</w:t>
        </w:r>
        <w:r w:rsidR="00B771F0">
          <w:rPr>
            <w:noProof/>
            <w:webHidden/>
          </w:rPr>
          <w:tab/>
        </w:r>
        <w:r w:rsidR="00B771F0">
          <w:rPr>
            <w:noProof/>
            <w:webHidden/>
          </w:rPr>
          <w:fldChar w:fldCharType="begin"/>
        </w:r>
        <w:r w:rsidR="00B771F0">
          <w:rPr>
            <w:noProof/>
            <w:webHidden/>
          </w:rPr>
          <w:instrText xml:space="preserve"> PAGEREF _Toc1058733 \h </w:instrText>
        </w:r>
        <w:r w:rsidR="00B771F0">
          <w:rPr>
            <w:noProof/>
            <w:webHidden/>
          </w:rPr>
        </w:r>
        <w:r w:rsidR="00B771F0">
          <w:rPr>
            <w:noProof/>
            <w:webHidden/>
          </w:rPr>
          <w:fldChar w:fldCharType="separate"/>
        </w:r>
        <w:r w:rsidR="00B771F0">
          <w:rPr>
            <w:noProof/>
            <w:webHidden/>
          </w:rPr>
          <w:t>11</w:t>
        </w:r>
        <w:r w:rsidR="00B771F0">
          <w:rPr>
            <w:noProof/>
            <w:webHidden/>
          </w:rPr>
          <w:fldChar w:fldCharType="end"/>
        </w:r>
      </w:hyperlink>
    </w:p>
    <w:p w14:paraId="77413D56"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4" w:history="1">
        <w:r w:rsidR="00B771F0">
          <w:rPr>
            <w:rStyle w:val="Hiperhivatkozs"/>
            <w:rFonts w:ascii="Tele-GroteskEENor" w:hAnsi="Tele-GroteskEENor"/>
            <w:noProof/>
          </w:rPr>
          <w:t>16.</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MEGSZŰNÉSE</w:t>
        </w:r>
        <w:r w:rsidR="00B771F0">
          <w:rPr>
            <w:noProof/>
            <w:webHidden/>
          </w:rPr>
          <w:tab/>
        </w:r>
        <w:r w:rsidR="00B771F0">
          <w:rPr>
            <w:noProof/>
            <w:webHidden/>
          </w:rPr>
          <w:fldChar w:fldCharType="begin"/>
        </w:r>
        <w:r w:rsidR="00B771F0">
          <w:rPr>
            <w:noProof/>
            <w:webHidden/>
          </w:rPr>
          <w:instrText xml:space="preserve"> PAGEREF _Toc1058734 \h </w:instrText>
        </w:r>
        <w:r w:rsidR="00B771F0">
          <w:rPr>
            <w:noProof/>
            <w:webHidden/>
          </w:rPr>
        </w:r>
        <w:r w:rsidR="00B771F0">
          <w:rPr>
            <w:noProof/>
            <w:webHidden/>
          </w:rPr>
          <w:fldChar w:fldCharType="separate"/>
        </w:r>
        <w:r w:rsidR="00B771F0">
          <w:rPr>
            <w:noProof/>
            <w:webHidden/>
          </w:rPr>
          <w:t>11</w:t>
        </w:r>
        <w:r w:rsidR="00B771F0">
          <w:rPr>
            <w:noProof/>
            <w:webHidden/>
          </w:rPr>
          <w:fldChar w:fldCharType="end"/>
        </w:r>
      </w:hyperlink>
    </w:p>
    <w:p w14:paraId="77413D57"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5" w:history="1">
        <w:r w:rsidR="00B771F0">
          <w:rPr>
            <w:rStyle w:val="Hiperhivatkozs"/>
            <w:rFonts w:ascii="Tele-GroteskEENor" w:hAnsi="Tele-GroteskEENor"/>
            <w:noProof/>
          </w:rPr>
          <w:t>16.1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megszűnése</w:t>
        </w:r>
        <w:r w:rsidR="00B771F0">
          <w:rPr>
            <w:noProof/>
            <w:webHidden/>
          </w:rPr>
          <w:tab/>
        </w:r>
        <w:r w:rsidR="00B771F0">
          <w:rPr>
            <w:noProof/>
            <w:webHidden/>
          </w:rPr>
          <w:fldChar w:fldCharType="begin"/>
        </w:r>
        <w:r w:rsidR="00B771F0">
          <w:rPr>
            <w:noProof/>
            <w:webHidden/>
          </w:rPr>
          <w:instrText xml:space="preserve"> PAGEREF _Toc1058735 \h </w:instrText>
        </w:r>
        <w:r w:rsidR="00B771F0">
          <w:rPr>
            <w:noProof/>
            <w:webHidden/>
          </w:rPr>
        </w:r>
        <w:r w:rsidR="00B771F0">
          <w:rPr>
            <w:noProof/>
            <w:webHidden/>
          </w:rPr>
          <w:fldChar w:fldCharType="separate"/>
        </w:r>
        <w:r w:rsidR="00B771F0">
          <w:rPr>
            <w:noProof/>
            <w:webHidden/>
          </w:rPr>
          <w:t>11</w:t>
        </w:r>
        <w:r w:rsidR="00B771F0">
          <w:rPr>
            <w:noProof/>
            <w:webHidden/>
          </w:rPr>
          <w:fldChar w:fldCharType="end"/>
        </w:r>
      </w:hyperlink>
    </w:p>
    <w:p w14:paraId="77413D58"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6" w:history="1">
        <w:r w:rsidR="00B771F0">
          <w:rPr>
            <w:rStyle w:val="Hiperhivatkozs"/>
            <w:rFonts w:ascii="Tele-GroteskEENor" w:hAnsi="Tele-GroteskEENor"/>
            <w:noProof/>
          </w:rPr>
          <w:t>16.2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megszűnése utáni rendezés</w:t>
        </w:r>
        <w:r w:rsidR="00B771F0">
          <w:rPr>
            <w:noProof/>
            <w:webHidden/>
          </w:rPr>
          <w:tab/>
        </w:r>
        <w:r w:rsidR="00B771F0">
          <w:rPr>
            <w:noProof/>
            <w:webHidden/>
          </w:rPr>
          <w:fldChar w:fldCharType="begin"/>
        </w:r>
        <w:r w:rsidR="00B771F0">
          <w:rPr>
            <w:noProof/>
            <w:webHidden/>
          </w:rPr>
          <w:instrText xml:space="preserve"> PAGEREF _Toc1058736 \h </w:instrText>
        </w:r>
        <w:r w:rsidR="00B771F0">
          <w:rPr>
            <w:noProof/>
            <w:webHidden/>
          </w:rPr>
        </w:r>
        <w:r w:rsidR="00B771F0">
          <w:rPr>
            <w:noProof/>
            <w:webHidden/>
          </w:rPr>
          <w:fldChar w:fldCharType="separate"/>
        </w:r>
        <w:r w:rsidR="00B771F0">
          <w:rPr>
            <w:noProof/>
            <w:webHidden/>
          </w:rPr>
          <w:t>11</w:t>
        </w:r>
        <w:r w:rsidR="00B771F0">
          <w:rPr>
            <w:noProof/>
            <w:webHidden/>
          </w:rPr>
          <w:fldChar w:fldCharType="end"/>
        </w:r>
      </w:hyperlink>
    </w:p>
    <w:p w14:paraId="77413D59"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7" w:history="1">
        <w:r w:rsidR="00B771F0">
          <w:rPr>
            <w:rStyle w:val="Hiperhivatkozs"/>
            <w:rFonts w:ascii="Tele-GroteskEENor" w:hAnsi="Tele-GroteskEENor"/>
            <w:noProof/>
          </w:rPr>
          <w:t>17.</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IRÁNYADÓ JOG, VITÁS KÉRDÉSEK RENDEZÉSE</w:t>
        </w:r>
        <w:r w:rsidR="00B771F0">
          <w:rPr>
            <w:noProof/>
            <w:webHidden/>
          </w:rPr>
          <w:tab/>
        </w:r>
        <w:r w:rsidR="00B771F0">
          <w:rPr>
            <w:noProof/>
            <w:webHidden/>
          </w:rPr>
          <w:fldChar w:fldCharType="begin"/>
        </w:r>
        <w:r w:rsidR="00B771F0">
          <w:rPr>
            <w:noProof/>
            <w:webHidden/>
          </w:rPr>
          <w:instrText xml:space="preserve"> PAGEREF _Toc1058737 \h </w:instrText>
        </w:r>
        <w:r w:rsidR="00B771F0">
          <w:rPr>
            <w:noProof/>
            <w:webHidden/>
          </w:rPr>
        </w:r>
        <w:r w:rsidR="00B771F0">
          <w:rPr>
            <w:noProof/>
            <w:webHidden/>
          </w:rPr>
          <w:fldChar w:fldCharType="separate"/>
        </w:r>
        <w:r w:rsidR="00B771F0">
          <w:rPr>
            <w:noProof/>
            <w:webHidden/>
          </w:rPr>
          <w:t>12</w:t>
        </w:r>
        <w:r w:rsidR="00B771F0">
          <w:rPr>
            <w:noProof/>
            <w:webHidden/>
          </w:rPr>
          <w:fldChar w:fldCharType="end"/>
        </w:r>
      </w:hyperlink>
    </w:p>
    <w:p w14:paraId="77413D5A"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8" w:history="1">
        <w:r w:rsidR="00B771F0">
          <w:rPr>
            <w:rStyle w:val="Hiperhivatkozs"/>
            <w:rFonts w:ascii="Tele-GroteskEENor" w:hAnsi="Tele-GroteskEENor"/>
            <w:noProof/>
          </w:rPr>
          <w:t>17.1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Irányadó jog</w:t>
        </w:r>
        <w:r w:rsidR="00B771F0">
          <w:rPr>
            <w:noProof/>
            <w:webHidden/>
          </w:rPr>
          <w:tab/>
        </w:r>
        <w:r w:rsidR="00B771F0">
          <w:rPr>
            <w:noProof/>
            <w:webHidden/>
          </w:rPr>
          <w:fldChar w:fldCharType="begin"/>
        </w:r>
        <w:r w:rsidR="00B771F0">
          <w:rPr>
            <w:noProof/>
            <w:webHidden/>
          </w:rPr>
          <w:instrText xml:space="preserve"> PAGEREF _Toc1058738 \h </w:instrText>
        </w:r>
        <w:r w:rsidR="00B771F0">
          <w:rPr>
            <w:noProof/>
            <w:webHidden/>
          </w:rPr>
        </w:r>
        <w:r w:rsidR="00B771F0">
          <w:rPr>
            <w:noProof/>
            <w:webHidden/>
          </w:rPr>
          <w:fldChar w:fldCharType="separate"/>
        </w:r>
        <w:r w:rsidR="00B771F0">
          <w:rPr>
            <w:noProof/>
            <w:webHidden/>
          </w:rPr>
          <w:t>12</w:t>
        </w:r>
        <w:r w:rsidR="00B771F0">
          <w:rPr>
            <w:noProof/>
            <w:webHidden/>
          </w:rPr>
          <w:fldChar w:fldCharType="end"/>
        </w:r>
      </w:hyperlink>
    </w:p>
    <w:p w14:paraId="77413D5B"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39" w:history="1">
        <w:r w:rsidR="00B771F0">
          <w:rPr>
            <w:rStyle w:val="Hiperhivatkozs"/>
            <w:rFonts w:ascii="Tele-GroteskEENor" w:hAnsi="Tele-GroteskEENor"/>
            <w:noProof/>
          </w:rPr>
          <w:t>17.2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Vitarendezési eljárás</w:t>
        </w:r>
        <w:r w:rsidR="00B771F0">
          <w:rPr>
            <w:noProof/>
            <w:webHidden/>
          </w:rPr>
          <w:tab/>
        </w:r>
        <w:r w:rsidR="00B771F0">
          <w:rPr>
            <w:noProof/>
            <w:webHidden/>
          </w:rPr>
          <w:fldChar w:fldCharType="begin"/>
        </w:r>
        <w:r w:rsidR="00B771F0">
          <w:rPr>
            <w:noProof/>
            <w:webHidden/>
          </w:rPr>
          <w:instrText xml:space="preserve"> PAGEREF _Toc1058739 \h </w:instrText>
        </w:r>
        <w:r w:rsidR="00B771F0">
          <w:rPr>
            <w:noProof/>
            <w:webHidden/>
          </w:rPr>
        </w:r>
        <w:r w:rsidR="00B771F0">
          <w:rPr>
            <w:noProof/>
            <w:webHidden/>
          </w:rPr>
          <w:fldChar w:fldCharType="separate"/>
        </w:r>
        <w:r w:rsidR="00B771F0">
          <w:rPr>
            <w:noProof/>
            <w:webHidden/>
          </w:rPr>
          <w:t>12</w:t>
        </w:r>
        <w:r w:rsidR="00B771F0">
          <w:rPr>
            <w:noProof/>
            <w:webHidden/>
          </w:rPr>
          <w:fldChar w:fldCharType="end"/>
        </w:r>
      </w:hyperlink>
    </w:p>
    <w:p w14:paraId="77413D5C"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40" w:history="1">
        <w:r w:rsidR="00B771F0">
          <w:rPr>
            <w:rStyle w:val="Hiperhivatkozs"/>
            <w:rFonts w:ascii="Tele-GroteskEENor" w:hAnsi="Tele-GroteskEENor"/>
            <w:noProof/>
          </w:rPr>
          <w:t>18.</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VEGYES RENDELKEZÉSEK</w:t>
        </w:r>
        <w:r w:rsidR="00B771F0">
          <w:rPr>
            <w:noProof/>
            <w:webHidden/>
          </w:rPr>
          <w:tab/>
        </w:r>
        <w:r w:rsidR="00B771F0">
          <w:rPr>
            <w:noProof/>
            <w:webHidden/>
          </w:rPr>
          <w:fldChar w:fldCharType="begin"/>
        </w:r>
        <w:r w:rsidR="00B771F0">
          <w:rPr>
            <w:noProof/>
            <w:webHidden/>
          </w:rPr>
          <w:instrText xml:space="preserve"> PAGEREF _Toc1058740 \h </w:instrText>
        </w:r>
        <w:r w:rsidR="00B771F0">
          <w:rPr>
            <w:noProof/>
            <w:webHidden/>
          </w:rPr>
        </w:r>
        <w:r w:rsidR="00B771F0">
          <w:rPr>
            <w:noProof/>
            <w:webHidden/>
          </w:rPr>
          <w:fldChar w:fldCharType="separate"/>
        </w:r>
        <w:r w:rsidR="00B771F0">
          <w:rPr>
            <w:noProof/>
            <w:webHidden/>
          </w:rPr>
          <w:t>13</w:t>
        </w:r>
        <w:r w:rsidR="00B771F0">
          <w:rPr>
            <w:noProof/>
            <w:webHidden/>
          </w:rPr>
          <w:fldChar w:fldCharType="end"/>
        </w:r>
      </w:hyperlink>
    </w:p>
    <w:p w14:paraId="77413D5D"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41" w:history="1">
        <w:r w:rsidR="00B771F0">
          <w:rPr>
            <w:rStyle w:val="Hiperhivatkozs"/>
            <w:rFonts w:ascii="Tele-GroteskEENor" w:hAnsi="Tele-GroteskEENor"/>
            <w:noProof/>
          </w:rPr>
          <w:t>18.1</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Részleges érvénytelenség kezelése</w:t>
        </w:r>
        <w:r w:rsidR="00B771F0">
          <w:rPr>
            <w:noProof/>
            <w:webHidden/>
          </w:rPr>
          <w:tab/>
        </w:r>
        <w:r w:rsidR="00B771F0">
          <w:rPr>
            <w:noProof/>
            <w:webHidden/>
          </w:rPr>
          <w:fldChar w:fldCharType="begin"/>
        </w:r>
        <w:r w:rsidR="00B771F0">
          <w:rPr>
            <w:noProof/>
            <w:webHidden/>
          </w:rPr>
          <w:instrText xml:space="preserve"> PAGEREF _Toc1058741 \h </w:instrText>
        </w:r>
        <w:r w:rsidR="00B771F0">
          <w:rPr>
            <w:noProof/>
            <w:webHidden/>
          </w:rPr>
        </w:r>
        <w:r w:rsidR="00B771F0">
          <w:rPr>
            <w:noProof/>
            <w:webHidden/>
          </w:rPr>
          <w:fldChar w:fldCharType="separate"/>
        </w:r>
        <w:r w:rsidR="00B771F0">
          <w:rPr>
            <w:noProof/>
            <w:webHidden/>
          </w:rPr>
          <w:t>13</w:t>
        </w:r>
        <w:r w:rsidR="00B771F0">
          <w:rPr>
            <w:noProof/>
            <w:webHidden/>
          </w:rPr>
          <w:fldChar w:fldCharType="end"/>
        </w:r>
      </w:hyperlink>
    </w:p>
    <w:p w14:paraId="77413D5E"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42" w:history="1">
        <w:r w:rsidR="00B771F0">
          <w:rPr>
            <w:rStyle w:val="Hiperhivatkozs"/>
            <w:rFonts w:ascii="Tele-GroteskEENor" w:hAnsi="Tele-GroteskEENor"/>
            <w:noProof/>
          </w:rPr>
          <w:t>18.2</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teljessége/egysége</w:t>
        </w:r>
        <w:r w:rsidR="00B771F0">
          <w:rPr>
            <w:noProof/>
            <w:webHidden/>
          </w:rPr>
          <w:tab/>
        </w:r>
        <w:r w:rsidR="00B771F0">
          <w:rPr>
            <w:noProof/>
            <w:webHidden/>
          </w:rPr>
          <w:fldChar w:fldCharType="begin"/>
        </w:r>
        <w:r w:rsidR="00B771F0">
          <w:rPr>
            <w:noProof/>
            <w:webHidden/>
          </w:rPr>
          <w:instrText xml:space="preserve"> PAGEREF _Toc1058742 \h </w:instrText>
        </w:r>
        <w:r w:rsidR="00B771F0">
          <w:rPr>
            <w:noProof/>
            <w:webHidden/>
          </w:rPr>
        </w:r>
        <w:r w:rsidR="00B771F0">
          <w:rPr>
            <w:noProof/>
            <w:webHidden/>
          </w:rPr>
          <w:fldChar w:fldCharType="separate"/>
        </w:r>
        <w:r w:rsidR="00B771F0">
          <w:rPr>
            <w:noProof/>
            <w:webHidden/>
          </w:rPr>
          <w:t>13</w:t>
        </w:r>
        <w:r w:rsidR="00B771F0">
          <w:rPr>
            <w:noProof/>
            <w:webHidden/>
          </w:rPr>
          <w:fldChar w:fldCharType="end"/>
        </w:r>
      </w:hyperlink>
    </w:p>
    <w:p w14:paraId="77413D5F"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43" w:history="1">
        <w:r w:rsidR="00B771F0">
          <w:rPr>
            <w:rStyle w:val="Hiperhivatkozs"/>
            <w:rFonts w:ascii="Tele-GroteskEENor" w:hAnsi="Tele-GroteskEENor"/>
            <w:noProof/>
          </w:rPr>
          <w:t>18.3</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Fel nem adott jogok</w:t>
        </w:r>
        <w:r w:rsidR="00B771F0">
          <w:rPr>
            <w:noProof/>
            <w:webHidden/>
          </w:rPr>
          <w:tab/>
        </w:r>
        <w:r w:rsidR="00B771F0">
          <w:rPr>
            <w:noProof/>
            <w:webHidden/>
          </w:rPr>
          <w:fldChar w:fldCharType="begin"/>
        </w:r>
        <w:r w:rsidR="00B771F0">
          <w:rPr>
            <w:noProof/>
            <w:webHidden/>
          </w:rPr>
          <w:instrText xml:space="preserve"> PAGEREF _Toc1058743 \h </w:instrText>
        </w:r>
        <w:r w:rsidR="00B771F0">
          <w:rPr>
            <w:noProof/>
            <w:webHidden/>
          </w:rPr>
        </w:r>
        <w:r w:rsidR="00B771F0">
          <w:rPr>
            <w:noProof/>
            <w:webHidden/>
          </w:rPr>
          <w:fldChar w:fldCharType="separate"/>
        </w:r>
        <w:r w:rsidR="00B771F0">
          <w:rPr>
            <w:noProof/>
            <w:webHidden/>
          </w:rPr>
          <w:t>13</w:t>
        </w:r>
        <w:r w:rsidR="00B771F0">
          <w:rPr>
            <w:noProof/>
            <w:webHidden/>
          </w:rPr>
          <w:fldChar w:fldCharType="end"/>
        </w:r>
      </w:hyperlink>
    </w:p>
    <w:p w14:paraId="77413D60"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44" w:history="1">
        <w:r w:rsidR="00B771F0">
          <w:rPr>
            <w:rStyle w:val="Hiperhivatkozs"/>
            <w:rFonts w:ascii="Tele-GroteskEENor" w:hAnsi="Tele-GroteskEENor"/>
            <w:noProof/>
          </w:rPr>
          <w:t>18.4</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Az Összekapcsolási Szerződés nyelve és eredeti példányai</w:t>
        </w:r>
        <w:r w:rsidR="00B771F0">
          <w:rPr>
            <w:noProof/>
            <w:webHidden/>
          </w:rPr>
          <w:tab/>
        </w:r>
        <w:r w:rsidR="00B771F0">
          <w:rPr>
            <w:noProof/>
            <w:webHidden/>
          </w:rPr>
          <w:fldChar w:fldCharType="begin"/>
        </w:r>
        <w:r w:rsidR="00B771F0">
          <w:rPr>
            <w:noProof/>
            <w:webHidden/>
          </w:rPr>
          <w:instrText xml:space="preserve"> PAGEREF _Toc1058744 \h </w:instrText>
        </w:r>
        <w:r w:rsidR="00B771F0">
          <w:rPr>
            <w:noProof/>
            <w:webHidden/>
          </w:rPr>
        </w:r>
        <w:r w:rsidR="00B771F0">
          <w:rPr>
            <w:noProof/>
            <w:webHidden/>
          </w:rPr>
          <w:fldChar w:fldCharType="separate"/>
        </w:r>
        <w:r w:rsidR="00B771F0">
          <w:rPr>
            <w:noProof/>
            <w:webHidden/>
          </w:rPr>
          <w:t>14</w:t>
        </w:r>
        <w:r w:rsidR="00B771F0">
          <w:rPr>
            <w:noProof/>
            <w:webHidden/>
          </w:rPr>
          <w:fldChar w:fldCharType="end"/>
        </w:r>
      </w:hyperlink>
    </w:p>
    <w:p w14:paraId="77413D61"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45" w:history="1">
        <w:r w:rsidR="00B771F0">
          <w:rPr>
            <w:rStyle w:val="Hiperhivatkozs"/>
            <w:rFonts w:ascii="Tele-GroteskEENor" w:hAnsi="Tele-GroteskEENor"/>
            <w:noProof/>
          </w:rPr>
          <w:t>18.5</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Verzió</w:t>
        </w:r>
        <w:r w:rsidR="00B771F0">
          <w:rPr>
            <w:noProof/>
            <w:webHidden/>
          </w:rPr>
          <w:tab/>
        </w:r>
        <w:r w:rsidR="00B771F0">
          <w:rPr>
            <w:noProof/>
            <w:webHidden/>
          </w:rPr>
          <w:fldChar w:fldCharType="begin"/>
        </w:r>
        <w:r w:rsidR="00B771F0">
          <w:rPr>
            <w:noProof/>
            <w:webHidden/>
          </w:rPr>
          <w:instrText xml:space="preserve"> PAGEREF _Toc1058745 \h </w:instrText>
        </w:r>
        <w:r w:rsidR="00B771F0">
          <w:rPr>
            <w:noProof/>
            <w:webHidden/>
          </w:rPr>
        </w:r>
        <w:r w:rsidR="00B771F0">
          <w:rPr>
            <w:noProof/>
            <w:webHidden/>
          </w:rPr>
          <w:fldChar w:fldCharType="separate"/>
        </w:r>
        <w:r w:rsidR="00B771F0">
          <w:rPr>
            <w:noProof/>
            <w:webHidden/>
          </w:rPr>
          <w:t>14</w:t>
        </w:r>
        <w:r w:rsidR="00B771F0">
          <w:rPr>
            <w:noProof/>
            <w:webHidden/>
          </w:rPr>
          <w:fldChar w:fldCharType="end"/>
        </w:r>
      </w:hyperlink>
    </w:p>
    <w:p w14:paraId="77413D62"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46" w:history="1">
        <w:r w:rsidR="00B771F0">
          <w:rPr>
            <w:rStyle w:val="Hiperhivatkozs"/>
            <w:rFonts w:ascii="Tele-GroteskEENor" w:hAnsi="Tele-GroteskEENor"/>
            <w:noProof/>
          </w:rPr>
          <w:t>18.6</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Egyéb rendelkezések</w:t>
        </w:r>
        <w:r w:rsidR="00B771F0">
          <w:rPr>
            <w:noProof/>
            <w:webHidden/>
          </w:rPr>
          <w:tab/>
        </w:r>
        <w:r w:rsidR="00B771F0">
          <w:rPr>
            <w:noProof/>
            <w:webHidden/>
          </w:rPr>
          <w:fldChar w:fldCharType="begin"/>
        </w:r>
        <w:r w:rsidR="00B771F0">
          <w:rPr>
            <w:noProof/>
            <w:webHidden/>
          </w:rPr>
          <w:instrText xml:space="preserve"> PAGEREF _Toc1058746 \h </w:instrText>
        </w:r>
        <w:r w:rsidR="00B771F0">
          <w:rPr>
            <w:noProof/>
            <w:webHidden/>
          </w:rPr>
        </w:r>
        <w:r w:rsidR="00B771F0">
          <w:rPr>
            <w:noProof/>
            <w:webHidden/>
          </w:rPr>
          <w:fldChar w:fldCharType="separate"/>
        </w:r>
        <w:r w:rsidR="00B771F0">
          <w:rPr>
            <w:noProof/>
            <w:webHidden/>
          </w:rPr>
          <w:t>14</w:t>
        </w:r>
        <w:r w:rsidR="00B771F0">
          <w:rPr>
            <w:noProof/>
            <w:webHidden/>
          </w:rPr>
          <w:fldChar w:fldCharType="end"/>
        </w:r>
      </w:hyperlink>
    </w:p>
    <w:p w14:paraId="77413D63" w14:textId="77777777" w:rsidR="00615DC8" w:rsidRDefault="00510161">
      <w:pPr>
        <w:pStyle w:val="TJ1"/>
        <w:tabs>
          <w:tab w:val="left" w:pos="660"/>
          <w:tab w:val="right" w:leader="dot" w:pos="9062"/>
        </w:tabs>
        <w:rPr>
          <w:rFonts w:asciiTheme="minorHAnsi" w:eastAsiaTheme="minorEastAsia" w:hAnsiTheme="minorHAnsi" w:cstheme="minorBidi"/>
          <w:noProof/>
          <w:lang w:eastAsia="hu-HU"/>
        </w:rPr>
      </w:pPr>
      <w:hyperlink w:anchor="_Toc1058747" w:history="1">
        <w:r w:rsidR="00B771F0">
          <w:rPr>
            <w:rStyle w:val="Hiperhivatkozs"/>
            <w:rFonts w:ascii="Tele-GroteskEENor" w:hAnsi="Tele-GroteskEENor"/>
            <w:noProof/>
          </w:rPr>
          <w:t>18.7</w:t>
        </w:r>
        <w:r w:rsidR="00B771F0">
          <w:rPr>
            <w:rFonts w:asciiTheme="minorHAnsi" w:eastAsiaTheme="minorEastAsia" w:hAnsiTheme="minorHAnsi" w:cstheme="minorBidi"/>
            <w:noProof/>
            <w:lang w:eastAsia="hu-HU"/>
          </w:rPr>
          <w:tab/>
        </w:r>
        <w:r w:rsidR="00B771F0">
          <w:rPr>
            <w:rStyle w:val="Hiperhivatkozs"/>
            <w:rFonts w:ascii="Tele-GroteskEENor" w:hAnsi="Tele-GroteskEENor"/>
            <w:noProof/>
          </w:rPr>
          <w:t>Aláírás</w:t>
        </w:r>
        <w:r w:rsidR="00B771F0">
          <w:rPr>
            <w:noProof/>
            <w:webHidden/>
          </w:rPr>
          <w:tab/>
        </w:r>
        <w:r w:rsidR="00B771F0">
          <w:rPr>
            <w:noProof/>
            <w:webHidden/>
          </w:rPr>
          <w:fldChar w:fldCharType="begin"/>
        </w:r>
        <w:r w:rsidR="00B771F0">
          <w:rPr>
            <w:noProof/>
            <w:webHidden/>
          </w:rPr>
          <w:instrText xml:space="preserve"> PAGEREF _Toc1058747 \h </w:instrText>
        </w:r>
        <w:r w:rsidR="00B771F0">
          <w:rPr>
            <w:noProof/>
            <w:webHidden/>
          </w:rPr>
        </w:r>
        <w:r w:rsidR="00B771F0">
          <w:rPr>
            <w:noProof/>
            <w:webHidden/>
          </w:rPr>
          <w:fldChar w:fldCharType="separate"/>
        </w:r>
        <w:r w:rsidR="00B771F0">
          <w:rPr>
            <w:noProof/>
            <w:webHidden/>
          </w:rPr>
          <w:t>14</w:t>
        </w:r>
        <w:r w:rsidR="00B771F0">
          <w:rPr>
            <w:noProof/>
            <w:webHidden/>
          </w:rPr>
          <w:fldChar w:fldCharType="end"/>
        </w:r>
      </w:hyperlink>
    </w:p>
    <w:p w14:paraId="77413D64" w14:textId="77777777" w:rsidR="00615DC8" w:rsidRDefault="00B771F0">
      <w:pPr>
        <w:rPr>
          <w:rFonts w:ascii="Tele-GroteskEENor" w:hAnsi="Tele-GroteskEENor"/>
        </w:rPr>
      </w:pPr>
      <w:r>
        <w:rPr>
          <w:rFonts w:ascii="Tele-GroteskEENor" w:hAnsi="Tele-GroteskEENor"/>
        </w:rPr>
        <w:fldChar w:fldCharType="end"/>
      </w:r>
      <w:bookmarkStart w:id="0" w:name="_Toc318193458"/>
      <w:bookmarkStart w:id="1" w:name="_Toc363599"/>
      <w:bookmarkStart w:id="2" w:name="_Toc491492915"/>
      <w:bookmarkStart w:id="3" w:name="_Toc497289880"/>
    </w:p>
    <w:p w14:paraId="77413D65" w14:textId="77777777" w:rsidR="00615DC8" w:rsidRDefault="00B771F0">
      <w:pPr>
        <w:pStyle w:val="Cmsor1"/>
        <w:rPr>
          <w:rFonts w:ascii="Tele-GroteskEENor" w:hAnsi="Tele-GroteskEENor"/>
        </w:rPr>
      </w:pPr>
      <w:bookmarkStart w:id="4" w:name="_Toc1058700"/>
      <w:r>
        <w:rPr>
          <w:rFonts w:ascii="Tele-GroteskEENor" w:hAnsi="Tele-GroteskEENor"/>
        </w:rPr>
        <w:t>AZ ÖSSZEKAPCSOLÁSI SZERZŐDÉS CÉLJA, STRUKTÚRÁJA ÉS TÁRGYA</w:t>
      </w:r>
      <w:bookmarkEnd w:id="0"/>
      <w:bookmarkEnd w:id="1"/>
      <w:bookmarkEnd w:id="4"/>
    </w:p>
    <w:p w14:paraId="77413D66" w14:textId="77777777" w:rsidR="00615DC8" w:rsidRDefault="00B771F0">
      <w:pPr>
        <w:pStyle w:val="Cmsor2"/>
        <w:rPr>
          <w:rFonts w:ascii="Tele-GroteskEENor" w:hAnsi="Tele-GroteskEENor"/>
        </w:rPr>
      </w:pPr>
      <w:bookmarkStart w:id="5" w:name="_Toc318193459"/>
      <w:bookmarkStart w:id="6" w:name="_Toc363600"/>
      <w:bookmarkStart w:id="7" w:name="_Ref364414"/>
      <w:bookmarkStart w:id="8" w:name="_Toc1058701"/>
      <w:r>
        <w:rPr>
          <w:rFonts w:ascii="Tele-GroteskEENor" w:hAnsi="Tele-GroteskEENor"/>
        </w:rPr>
        <w:t>Az Összekapcsolási Szerződés célja</w:t>
      </w:r>
      <w:bookmarkEnd w:id="5"/>
      <w:bookmarkEnd w:id="6"/>
      <w:bookmarkEnd w:id="7"/>
      <w:bookmarkEnd w:id="8"/>
    </w:p>
    <w:p w14:paraId="77413D67" w14:textId="77777777" w:rsidR="00615DC8" w:rsidRDefault="00B771F0">
      <w:pPr>
        <w:pStyle w:val="A"/>
        <w:spacing w:line="300" w:lineRule="exact"/>
        <w:ind w:left="0" w:firstLine="0"/>
        <w:rPr>
          <w:rFonts w:ascii="Tele-GroteskEENor" w:hAnsi="Tele-GroteskEENor"/>
        </w:rPr>
      </w:pPr>
      <w:r>
        <w:rPr>
          <w:rFonts w:ascii="Tele-GroteskEENor" w:hAnsi="Tele-GroteskEENor"/>
        </w:rPr>
        <w:t>Az Összekapcsolási Szerződés célja a Felek hálózatainak Összekapcsolása annak érdekében, hogy Partner – a Magyar Telekom által nyújtott Hívásvégződtetés Forgalmi szolgáltatás igénybevételével – Telefon Szolgáltatást, Mobil Rádiótelefon Szolgáltatást és/vagy hálózati szolgáltatást nyújthasson saját Előfizetőik és/vagy Felhasználóik számára.</w:t>
      </w:r>
    </w:p>
    <w:p w14:paraId="77413D68" w14:textId="77777777" w:rsidR="00615DC8" w:rsidRDefault="00B771F0">
      <w:pPr>
        <w:pStyle w:val="A"/>
        <w:spacing w:line="300" w:lineRule="exact"/>
        <w:ind w:left="0" w:firstLine="0"/>
        <w:rPr>
          <w:rFonts w:ascii="Tele-GroteskEENor" w:hAnsi="Tele-GroteskEENor"/>
        </w:rPr>
      </w:pPr>
      <w:r>
        <w:rPr>
          <w:rFonts w:ascii="Tele-GroteskEENor" w:hAnsi="Tele-GroteskEENor"/>
        </w:rPr>
        <w:t>Az Összekapcsolási Szerződés a Felek jogait és kötelezettségeit szabályozza a hálózataik Összekapcsolása útján nyújtott Szolgáltatások és ellenszolgáltatások tekintetében.</w:t>
      </w:r>
    </w:p>
    <w:p w14:paraId="77413D69" w14:textId="77777777" w:rsidR="00615DC8" w:rsidRDefault="00B771F0">
      <w:pPr>
        <w:pStyle w:val="A"/>
        <w:spacing w:line="300" w:lineRule="exact"/>
        <w:ind w:left="0" w:firstLine="0"/>
        <w:rPr>
          <w:rFonts w:ascii="Tele-GroteskEENor" w:hAnsi="Tele-GroteskEENor"/>
          <w:szCs w:val="24"/>
        </w:rPr>
      </w:pPr>
      <w:r>
        <w:rPr>
          <w:rFonts w:ascii="Tele-GroteskEENor" w:hAnsi="Tele-GroteskEENor"/>
          <w:szCs w:val="24"/>
        </w:rPr>
        <w:lastRenderedPageBreak/>
        <w:t>Felek rögzítik, hogy annak érdekében, hogy a jelen szerződés által létrejövő hálózati összekapcsolás kihasználásával Partner is nyújthasson szolgáltatást a Magyar Telekom részére, annak érdekében, hogy a Partner által nyújtott Hívásvégződtetés Forgalmi Szolgáltatás igénybevételével – a Magyar Telekom Telefon Szolgáltatást, Mobil Rádiótelefon Szolgáltatást és/vagy hálózati szolgáltatást nyújthasson saját Előfizetőik és/vagy Felhasználóik számára, a Felek között egy további összekapcsolási szerződést kell egymással kötni.</w:t>
      </w:r>
    </w:p>
    <w:p w14:paraId="77413D6A" w14:textId="77777777" w:rsidR="00615DC8" w:rsidRDefault="00B771F0">
      <w:pPr>
        <w:pStyle w:val="A"/>
        <w:spacing w:line="300" w:lineRule="exact"/>
        <w:ind w:left="0" w:firstLine="0"/>
        <w:rPr>
          <w:rFonts w:ascii="Tele-GroteskEENor" w:hAnsi="Tele-GroteskEENor"/>
          <w:szCs w:val="24"/>
        </w:rPr>
      </w:pPr>
      <w:r>
        <w:rPr>
          <w:rFonts w:ascii="Tele-GroteskEENor" w:hAnsi="Tele-GroteskEENor"/>
          <w:szCs w:val="24"/>
        </w:rPr>
        <w:t>Felek jogviszonyát a jelen Összekapcsolási Szerződés, valamint a Nemzeti Média- és Hírközlési Hatóság Elnöke által jóváhagyott MARIO (ideértve annak valamennyi mellékletét is) szabályozza.</w:t>
      </w:r>
    </w:p>
    <w:p w14:paraId="77413D6B" w14:textId="77777777" w:rsidR="00615DC8" w:rsidRDefault="00B771F0">
      <w:pPr>
        <w:pStyle w:val="Cmsor2"/>
        <w:rPr>
          <w:rFonts w:ascii="Tele-GroteskEENor" w:hAnsi="Tele-GroteskEENor"/>
        </w:rPr>
      </w:pPr>
      <w:bookmarkStart w:id="9" w:name="_Toc318193460"/>
      <w:bookmarkStart w:id="10" w:name="_Toc363601"/>
      <w:bookmarkStart w:id="11" w:name="_Toc1058702"/>
      <w:r>
        <w:rPr>
          <w:rFonts w:ascii="Tele-GroteskEENor" w:hAnsi="Tele-GroteskEENor"/>
        </w:rPr>
        <w:t>Az Összekapcsolási Szerződés struktúrája</w:t>
      </w:r>
      <w:bookmarkEnd w:id="9"/>
      <w:bookmarkEnd w:id="10"/>
      <w:bookmarkEnd w:id="11"/>
    </w:p>
    <w:p w14:paraId="77413D6C" w14:textId="77777777" w:rsidR="00615DC8" w:rsidRDefault="00B771F0">
      <w:pPr>
        <w:pStyle w:val="Cmsor3"/>
        <w:rPr>
          <w:rFonts w:ascii="Tele-GroteskEENor" w:hAnsi="Tele-GroteskEENor"/>
        </w:rPr>
      </w:pPr>
      <w:bookmarkStart w:id="12" w:name="_Toc318193461"/>
      <w:bookmarkStart w:id="13" w:name="_Toc363602"/>
      <w:r>
        <w:rPr>
          <w:rFonts w:ascii="Tele-GroteskEENor" w:hAnsi="Tele-GroteskEENor"/>
        </w:rPr>
        <w:t>Törzsszöveg, mellékletek</w:t>
      </w:r>
      <w:bookmarkEnd w:id="12"/>
      <w:bookmarkEnd w:id="13"/>
      <w:r>
        <w:rPr>
          <w:rFonts w:ascii="Tele-GroteskEENor" w:hAnsi="Tele-GroteskEENor"/>
        </w:rPr>
        <w:t xml:space="preserve"> </w:t>
      </w:r>
    </w:p>
    <w:p w14:paraId="77413D6D" w14:textId="77777777" w:rsidR="00615DC8" w:rsidRDefault="00B771F0">
      <w:pPr>
        <w:pStyle w:val="Szvegtrzs3"/>
        <w:rPr>
          <w:rFonts w:ascii="Tele-GroteskEENor" w:hAnsi="Tele-GroteskEENor"/>
        </w:rPr>
      </w:pPr>
      <w:r>
        <w:rPr>
          <w:rFonts w:ascii="Tele-GroteskEENor" w:hAnsi="Tele-GroteskEENor"/>
        </w:rPr>
        <w:t xml:space="preserve">Az Összekapcsolási Szerződés </w:t>
      </w:r>
      <w:proofErr w:type="gramStart"/>
      <w:r>
        <w:rPr>
          <w:rFonts w:ascii="Tele-GroteskEENor" w:hAnsi="Tele-GroteskEENor"/>
        </w:rPr>
        <w:t>ezen</w:t>
      </w:r>
      <w:proofErr w:type="gramEnd"/>
      <w:r>
        <w:rPr>
          <w:rFonts w:ascii="Tele-GroteskEENor" w:hAnsi="Tele-GroteskEENor"/>
        </w:rPr>
        <w:t xml:space="preserve"> törzsszövegből és az alábbi függelékekből áll:</w:t>
      </w:r>
    </w:p>
    <w:p w14:paraId="77413D6E" w14:textId="77777777" w:rsidR="00615DC8" w:rsidRDefault="00B771F0">
      <w:pPr>
        <w:pStyle w:val="Szvegtrzs3"/>
        <w:rPr>
          <w:rFonts w:ascii="Tele-GroteskEENor" w:hAnsi="Tele-GroteskEENor"/>
        </w:rPr>
      </w:pPr>
      <w:r>
        <w:rPr>
          <w:rFonts w:ascii="Tele-GroteskEENor" w:hAnsi="Tele-GroteskEENor"/>
        </w:rPr>
        <w:t>1. Függelék: Előrejelzések</w:t>
      </w:r>
    </w:p>
    <w:p w14:paraId="77413D6F" w14:textId="77777777" w:rsidR="00615DC8" w:rsidRDefault="00B771F0">
      <w:pPr>
        <w:pStyle w:val="Szvegtrzs3"/>
        <w:rPr>
          <w:rFonts w:ascii="Tele-GroteskEENor" w:hAnsi="Tele-GroteskEENor"/>
        </w:rPr>
      </w:pPr>
      <w:r>
        <w:rPr>
          <w:rFonts w:ascii="Tele-GroteskEENor" w:hAnsi="Tele-GroteskEENor"/>
        </w:rPr>
        <w:t xml:space="preserve">2. Függelék: </w:t>
      </w:r>
      <w:proofErr w:type="spellStart"/>
      <w:r>
        <w:rPr>
          <w:rFonts w:ascii="Tele-GroteskEENor" w:hAnsi="Tele-GroteskEENor"/>
        </w:rPr>
        <w:t>Igénybevett</w:t>
      </w:r>
      <w:proofErr w:type="spellEnd"/>
      <w:r>
        <w:rPr>
          <w:rFonts w:ascii="Tele-GroteskEENor" w:hAnsi="Tele-GroteskEENor"/>
        </w:rPr>
        <w:t xml:space="preserve"> Szolgáltatások</w:t>
      </w:r>
    </w:p>
    <w:p w14:paraId="77413D70" w14:textId="77777777" w:rsidR="00615DC8" w:rsidRDefault="00B771F0">
      <w:pPr>
        <w:pStyle w:val="Szvegtrzs3"/>
        <w:rPr>
          <w:rFonts w:ascii="Tele-GroteskEENor" w:hAnsi="Tele-GroteskEENor"/>
        </w:rPr>
      </w:pPr>
      <w:r>
        <w:rPr>
          <w:rFonts w:ascii="Tele-GroteskEENor" w:hAnsi="Tele-GroteskEENor"/>
        </w:rPr>
        <w:t>Az összekapcsolásra vonatkozó további szabályokat és előírásokat a MARIO törzsrésze, míg az alábbiakat a MARIO megjelölt mellékletei tartalmazzák:</w:t>
      </w:r>
    </w:p>
    <w:p w14:paraId="77413D71" w14:textId="77777777" w:rsidR="00615DC8" w:rsidRDefault="00B771F0">
      <w:pPr>
        <w:pStyle w:val="Szvegtrzs3"/>
        <w:rPr>
          <w:rFonts w:ascii="Tele-GroteskEENor" w:hAnsi="Tele-GroteskEENor"/>
        </w:rPr>
      </w:pPr>
      <w:r>
        <w:rPr>
          <w:rFonts w:ascii="Tele-GroteskEENor" w:hAnsi="Tele-GroteskEENor"/>
        </w:rPr>
        <w:t>1. Melléklet: Definíciók és értelmezés</w:t>
      </w:r>
    </w:p>
    <w:p w14:paraId="77413D72" w14:textId="77777777" w:rsidR="00615DC8" w:rsidRDefault="00B771F0">
      <w:pPr>
        <w:pStyle w:val="Szvegtrzs3"/>
        <w:rPr>
          <w:rFonts w:ascii="Tele-GroteskEENor" w:hAnsi="Tele-GroteskEENor"/>
        </w:rPr>
      </w:pPr>
      <w:r>
        <w:rPr>
          <w:rFonts w:ascii="Tele-GroteskEENor" w:hAnsi="Tele-GroteskEENor"/>
        </w:rPr>
        <w:t xml:space="preserve">2. Melléklet: Magyar Telekom összekapcsolási modellje </w:t>
      </w:r>
    </w:p>
    <w:p w14:paraId="77413D73" w14:textId="77777777" w:rsidR="00615DC8" w:rsidRDefault="00B771F0">
      <w:pPr>
        <w:pStyle w:val="Szvegtrzs3"/>
        <w:rPr>
          <w:rFonts w:ascii="Tele-GroteskEENor" w:hAnsi="Tele-GroteskEENor"/>
        </w:rPr>
      </w:pPr>
      <w:r>
        <w:rPr>
          <w:rFonts w:ascii="Tele-GroteskEENor" w:hAnsi="Tele-GroteskEENor"/>
        </w:rPr>
        <w:t>3. Melléklet: Szolgáltatások leírása</w:t>
      </w:r>
      <w:bookmarkStart w:id="14" w:name="_Toc377056958"/>
      <w:bookmarkStart w:id="15" w:name="_Toc377056975"/>
      <w:bookmarkStart w:id="16" w:name="_Toc377056995"/>
    </w:p>
    <w:p w14:paraId="77413D74" w14:textId="77777777" w:rsidR="00615DC8" w:rsidRDefault="00B771F0">
      <w:pPr>
        <w:pStyle w:val="Szvegtrzs3"/>
        <w:rPr>
          <w:rFonts w:ascii="Tele-GroteskEENor" w:hAnsi="Tele-GroteskEENor"/>
        </w:rPr>
      </w:pPr>
      <w:r>
        <w:rPr>
          <w:rFonts w:ascii="Tele-GroteskEENor" w:hAnsi="Tele-GroteskEENor"/>
        </w:rPr>
        <w:t>3.A Melléklet: Összekapcsolási szolgáltatások</w:t>
      </w:r>
      <w:bookmarkEnd w:id="14"/>
      <w:r>
        <w:rPr>
          <w:rFonts w:ascii="Tele-GroteskEENor" w:hAnsi="Tele-GroteskEENor"/>
        </w:rPr>
        <w:t xml:space="preserve"> leírása</w:t>
      </w:r>
    </w:p>
    <w:p w14:paraId="77413D75" w14:textId="77777777" w:rsidR="00615DC8" w:rsidRDefault="00B771F0">
      <w:pPr>
        <w:pStyle w:val="Szvegtrzs3"/>
        <w:rPr>
          <w:rFonts w:ascii="Tele-GroteskEENor" w:hAnsi="Tele-GroteskEENor"/>
        </w:rPr>
      </w:pPr>
      <w:bookmarkStart w:id="17" w:name="_Toc377056959"/>
      <w:r>
        <w:rPr>
          <w:rFonts w:ascii="Tele-GroteskEENor" w:hAnsi="Tele-GroteskEENor"/>
        </w:rPr>
        <w:t>3.A-I Melléklet: Csatlakozó link/nyaláb szolgáltatások</w:t>
      </w:r>
      <w:bookmarkEnd w:id="17"/>
    </w:p>
    <w:p w14:paraId="77413D76" w14:textId="77777777" w:rsidR="00615DC8" w:rsidRDefault="00B771F0">
      <w:pPr>
        <w:pStyle w:val="Szvegtrzs3"/>
        <w:rPr>
          <w:rFonts w:ascii="Tele-GroteskEENor" w:hAnsi="Tele-GroteskEENor"/>
        </w:rPr>
      </w:pPr>
      <w:r>
        <w:rPr>
          <w:rFonts w:ascii="Tele-GroteskEENor" w:hAnsi="Tele-GroteskEENor"/>
        </w:rPr>
        <w:t>3.A-I.1Melléklet: Csatlakozó link/nyaláb fizikai helymegosztás mellett TDM technológiájú összekapcsolás esetén</w:t>
      </w:r>
    </w:p>
    <w:p w14:paraId="77413D77" w14:textId="77777777" w:rsidR="00615DC8" w:rsidRDefault="00B771F0">
      <w:pPr>
        <w:pStyle w:val="Szvegtrzs3"/>
        <w:rPr>
          <w:rFonts w:ascii="Tele-GroteskEENor" w:hAnsi="Tele-GroteskEENor"/>
        </w:rPr>
      </w:pPr>
      <w:bookmarkStart w:id="18" w:name="_Toc377056967"/>
      <w:r>
        <w:rPr>
          <w:rFonts w:ascii="Tele-GroteskEENor" w:hAnsi="Tele-GroteskEENor"/>
        </w:rPr>
        <w:t xml:space="preserve">3.A-I.2 Melléklet: Túlvégi csatlakozó link/nyaláb szolgáltatás TDM technológiájú összekapcsolás esetén </w:t>
      </w:r>
      <w:bookmarkEnd w:id="18"/>
    </w:p>
    <w:p w14:paraId="77413D78" w14:textId="77777777" w:rsidR="00615DC8" w:rsidRDefault="00B771F0">
      <w:pPr>
        <w:pStyle w:val="Szvegtrzs3"/>
        <w:rPr>
          <w:rFonts w:ascii="Tele-GroteskEENor" w:hAnsi="Tele-GroteskEENor"/>
        </w:rPr>
      </w:pPr>
      <w:r>
        <w:rPr>
          <w:rFonts w:ascii="Tele-GroteskEENor" w:hAnsi="Tele-GroteskEENor"/>
        </w:rPr>
        <w:t>3.A-I.3Melléklet: Csatlakozó link/nyaláb fizikai helymegosztás mellett IP technológiájú összekapcsolás esetén</w:t>
      </w:r>
    </w:p>
    <w:p w14:paraId="77413D79" w14:textId="77777777" w:rsidR="00615DC8" w:rsidRDefault="00B771F0">
      <w:pPr>
        <w:pStyle w:val="Szvegtrzs3"/>
        <w:rPr>
          <w:rFonts w:ascii="Tele-GroteskEENor" w:hAnsi="Tele-GroteskEENor"/>
        </w:rPr>
      </w:pPr>
      <w:r>
        <w:rPr>
          <w:rFonts w:ascii="Tele-GroteskEENor" w:hAnsi="Tele-GroteskEENor"/>
        </w:rPr>
        <w:t>3.A-II Melléklet: Helymegosztás szolgáltatások</w:t>
      </w:r>
    </w:p>
    <w:p w14:paraId="77413D7A" w14:textId="77777777" w:rsidR="00615DC8" w:rsidRDefault="00B771F0">
      <w:pPr>
        <w:pStyle w:val="Szvegtrzs3"/>
        <w:rPr>
          <w:rFonts w:ascii="Tele-GroteskEENor" w:hAnsi="Tele-GroteskEENor"/>
        </w:rPr>
      </w:pPr>
      <w:r>
        <w:rPr>
          <w:rFonts w:ascii="Tele-GroteskEENor" w:hAnsi="Tele-GroteskEENor"/>
        </w:rPr>
        <w:t>3.A-II.1Melléklet: Fizikai helymegosztás TDM technológiájú összekapcsolás esetén</w:t>
      </w:r>
    </w:p>
    <w:p w14:paraId="77413D7B" w14:textId="77777777" w:rsidR="00615DC8" w:rsidRDefault="00B771F0">
      <w:pPr>
        <w:pStyle w:val="Szvegtrzs3"/>
        <w:rPr>
          <w:rFonts w:ascii="Tele-GroteskEENor" w:hAnsi="Tele-GroteskEENor"/>
        </w:rPr>
      </w:pPr>
      <w:r>
        <w:rPr>
          <w:rFonts w:ascii="Tele-GroteskEENor" w:hAnsi="Tele-GroteskEENor"/>
        </w:rPr>
        <w:t>3.A-II.2 Melléklet: Fizikai helymegosztás IP technológiájú összekapcsolás esetén</w:t>
      </w:r>
    </w:p>
    <w:p w14:paraId="77413D7C" w14:textId="77777777" w:rsidR="00615DC8" w:rsidRDefault="00B771F0">
      <w:pPr>
        <w:pStyle w:val="Szvegtrzs3"/>
        <w:rPr>
          <w:rFonts w:ascii="Tele-GroteskEENor" w:hAnsi="Tele-GroteskEENor"/>
        </w:rPr>
      </w:pPr>
      <w:r>
        <w:rPr>
          <w:rFonts w:ascii="Tele-GroteskEENor" w:hAnsi="Tele-GroteskEENor"/>
        </w:rPr>
        <w:t xml:space="preserve">3.A-II.3Melléklet: Kábel bevezetés helymegosztáshoz </w:t>
      </w:r>
    </w:p>
    <w:p w14:paraId="77413D7D" w14:textId="77777777" w:rsidR="00615DC8" w:rsidRDefault="00B771F0">
      <w:pPr>
        <w:pStyle w:val="Szvegtrzs3"/>
        <w:rPr>
          <w:rFonts w:ascii="Tele-GroteskEENor" w:hAnsi="Tele-GroteskEENor"/>
        </w:rPr>
      </w:pPr>
      <w:r>
        <w:rPr>
          <w:rFonts w:ascii="Tele-GroteskEENor" w:hAnsi="Tele-GroteskEENor"/>
        </w:rPr>
        <w:t>3.B Melléklet: Forgalmi Szolgáltatások</w:t>
      </w:r>
      <w:bookmarkEnd w:id="15"/>
      <w:r>
        <w:rPr>
          <w:rFonts w:ascii="Tele-GroteskEENor" w:hAnsi="Tele-GroteskEENor"/>
        </w:rPr>
        <w:t xml:space="preserve"> Leírása</w:t>
      </w:r>
    </w:p>
    <w:p w14:paraId="77413D7E" w14:textId="77777777" w:rsidR="00615DC8" w:rsidRDefault="00B771F0">
      <w:pPr>
        <w:pStyle w:val="Szvegtrzs3"/>
        <w:rPr>
          <w:rFonts w:ascii="Tele-GroteskEENor" w:hAnsi="Tele-GroteskEENor"/>
        </w:rPr>
      </w:pPr>
      <w:bookmarkStart w:id="19" w:name="_Toc318193385"/>
      <w:bookmarkStart w:id="20" w:name="_Toc377056986"/>
      <w:r>
        <w:rPr>
          <w:rFonts w:ascii="Tele-GroteskEENor" w:hAnsi="Tele-GroteskEENor"/>
        </w:rPr>
        <w:t>3.B-1 Melléklet: Hívásvégződtetés Forgalmi Szolgáltatás</w:t>
      </w:r>
      <w:bookmarkEnd w:id="19"/>
      <w:bookmarkEnd w:id="20"/>
    </w:p>
    <w:p w14:paraId="77413D7F" w14:textId="77777777" w:rsidR="00615DC8" w:rsidRDefault="00B771F0">
      <w:pPr>
        <w:pStyle w:val="Szvegtrzs3"/>
        <w:rPr>
          <w:rFonts w:ascii="Tele-GroteskEENor" w:hAnsi="Tele-GroteskEENor"/>
        </w:rPr>
      </w:pPr>
      <w:r>
        <w:rPr>
          <w:rFonts w:ascii="Tele-GroteskEENor" w:hAnsi="Tele-GroteskEENor"/>
        </w:rPr>
        <w:lastRenderedPageBreak/>
        <w:t>3.C. Melléklet: Támogató szolgáltatások leírása</w:t>
      </w:r>
      <w:bookmarkEnd w:id="16"/>
    </w:p>
    <w:p w14:paraId="77413D80" w14:textId="77777777" w:rsidR="00615DC8" w:rsidRDefault="00B771F0">
      <w:pPr>
        <w:pStyle w:val="Szvegtrzs3"/>
        <w:rPr>
          <w:rFonts w:ascii="Tele-GroteskEENor" w:hAnsi="Tele-GroteskEENor"/>
        </w:rPr>
      </w:pPr>
      <w:bookmarkStart w:id="21" w:name="_Toc377057015"/>
      <w:r>
        <w:rPr>
          <w:rFonts w:ascii="Tele-GroteskEENor" w:hAnsi="Tele-GroteskEENor"/>
        </w:rPr>
        <w:t>3.C-1 Melléklet: Segélyhívó hozzáférés végződtetési Szolgáltatás</w:t>
      </w:r>
    </w:p>
    <w:p w14:paraId="77413D81" w14:textId="77777777" w:rsidR="00615DC8" w:rsidRDefault="00B771F0">
      <w:pPr>
        <w:pStyle w:val="Szvegtrzs3"/>
        <w:rPr>
          <w:rFonts w:ascii="Tele-GroteskEENor" w:hAnsi="Tele-GroteskEENor"/>
        </w:rPr>
      </w:pPr>
      <w:r>
        <w:rPr>
          <w:rFonts w:ascii="Tele-GroteskEENor" w:hAnsi="Tele-GroteskEENor"/>
        </w:rPr>
        <w:t>3.C-2 Melléklet: Tudakozó Hozzáférés Végződtetési Szolgáltatás</w:t>
      </w:r>
    </w:p>
    <w:p w14:paraId="77413D82" w14:textId="77777777" w:rsidR="00615DC8" w:rsidRDefault="00B771F0">
      <w:pPr>
        <w:pStyle w:val="Szvegtrzs3"/>
        <w:rPr>
          <w:rFonts w:ascii="Tele-GroteskEENor" w:hAnsi="Tele-GroteskEENor"/>
        </w:rPr>
      </w:pPr>
      <w:r>
        <w:rPr>
          <w:rFonts w:ascii="Tele-GroteskEENor" w:hAnsi="Tele-GroteskEENor"/>
        </w:rPr>
        <w:t>3.D Melléklet: Emeltszintű szolgáltatások leírása</w:t>
      </w:r>
      <w:bookmarkEnd w:id="21"/>
    </w:p>
    <w:p w14:paraId="77413D83" w14:textId="77777777" w:rsidR="00615DC8" w:rsidRDefault="00B771F0">
      <w:pPr>
        <w:pStyle w:val="Szvegtrzs3"/>
        <w:rPr>
          <w:rFonts w:ascii="Tele-GroteskEENor" w:hAnsi="Tele-GroteskEENor"/>
        </w:rPr>
      </w:pPr>
      <w:bookmarkStart w:id="22" w:name="_Toc112842146"/>
      <w:bookmarkStart w:id="23" w:name="_Toc377057022"/>
      <w:r>
        <w:rPr>
          <w:rFonts w:ascii="Tele-GroteskEENor" w:hAnsi="Tele-GroteskEENor"/>
        </w:rPr>
        <w:t>3.D-1 Melléklet: Kapcsolt Vonal Azonosító Megjelenítés Engedélyezés/Letiltás Szolgáltatás</w:t>
      </w:r>
      <w:bookmarkEnd w:id="22"/>
      <w:bookmarkEnd w:id="23"/>
    </w:p>
    <w:p w14:paraId="77413D84" w14:textId="77777777" w:rsidR="00615DC8" w:rsidRDefault="00B771F0">
      <w:pPr>
        <w:pStyle w:val="Szvegtrzs3"/>
        <w:rPr>
          <w:rFonts w:ascii="Tele-GroteskEENor" w:hAnsi="Tele-GroteskEENor"/>
        </w:rPr>
      </w:pPr>
      <w:bookmarkStart w:id="24" w:name="_Toc112842152"/>
      <w:bookmarkStart w:id="25" w:name="_Toc377057028"/>
      <w:r>
        <w:rPr>
          <w:rFonts w:ascii="Tele-GroteskEENor" w:hAnsi="Tele-GroteskEENor"/>
        </w:rPr>
        <w:t>3.D-2 Melléklet: Átirányított Hívás Paramétereinek Átadása Szolgáltatás</w:t>
      </w:r>
      <w:bookmarkEnd w:id="24"/>
      <w:bookmarkEnd w:id="25"/>
    </w:p>
    <w:p w14:paraId="77413D85" w14:textId="77777777" w:rsidR="00615DC8" w:rsidRDefault="00B771F0">
      <w:pPr>
        <w:pStyle w:val="Szvegtrzs3"/>
        <w:rPr>
          <w:rFonts w:ascii="Tele-GroteskEENor" w:hAnsi="Tele-GroteskEENor"/>
        </w:rPr>
      </w:pPr>
      <w:bookmarkStart w:id="26" w:name="_Toc377057034"/>
      <w:r>
        <w:rPr>
          <w:rFonts w:ascii="Tele-GroteskEENor" w:hAnsi="Tele-GroteskEENor"/>
        </w:rPr>
        <w:t>3.E Melléklet: Kapcsoló Szolgáltatások</w:t>
      </w:r>
      <w:bookmarkStart w:id="27" w:name="_Toc535209330"/>
      <w:bookmarkStart w:id="28" w:name="_Toc535209837"/>
      <w:bookmarkStart w:id="29" w:name="_Toc535382478"/>
      <w:r>
        <w:rPr>
          <w:rFonts w:ascii="Tele-GroteskEENor" w:hAnsi="Tele-GroteskEENor"/>
        </w:rPr>
        <w:t xml:space="preserve"> Leírása</w:t>
      </w:r>
      <w:bookmarkEnd w:id="26"/>
      <w:bookmarkEnd w:id="27"/>
      <w:bookmarkEnd w:id="28"/>
      <w:bookmarkEnd w:id="29"/>
    </w:p>
    <w:p w14:paraId="77413D86" w14:textId="77777777" w:rsidR="00615DC8" w:rsidRDefault="00B771F0">
      <w:pPr>
        <w:pStyle w:val="Szvegtrzs3"/>
        <w:rPr>
          <w:rFonts w:ascii="Tele-GroteskEENor" w:hAnsi="Tele-GroteskEENor"/>
        </w:rPr>
      </w:pPr>
      <w:bookmarkStart w:id="30" w:name="_Toc336522878"/>
      <w:bookmarkStart w:id="31" w:name="_Toc377057049"/>
      <w:r>
        <w:rPr>
          <w:rFonts w:ascii="Tele-GroteskEENor" w:hAnsi="Tele-GroteskEENor"/>
        </w:rPr>
        <w:t>3.E-1 Melléklet: Hordozott Szám Beállítás Szolgáltatás</w:t>
      </w:r>
      <w:bookmarkEnd w:id="30"/>
      <w:bookmarkEnd w:id="31"/>
    </w:p>
    <w:p w14:paraId="77413D87" w14:textId="77777777" w:rsidR="00615DC8" w:rsidRDefault="00B771F0">
      <w:pPr>
        <w:pStyle w:val="Szvegtrzs3"/>
        <w:rPr>
          <w:rFonts w:ascii="Tele-GroteskEENor" w:hAnsi="Tele-GroteskEENor"/>
        </w:rPr>
      </w:pPr>
      <w:r>
        <w:rPr>
          <w:rFonts w:ascii="Tele-GroteskEENor" w:hAnsi="Tele-GroteskEENor"/>
        </w:rPr>
        <w:t>3.F Melléklet: Vizsgálatok leírása</w:t>
      </w:r>
    </w:p>
    <w:p w14:paraId="77413D88" w14:textId="77777777" w:rsidR="00615DC8" w:rsidRDefault="00B771F0">
      <w:pPr>
        <w:pStyle w:val="Szvegtrzs3"/>
        <w:rPr>
          <w:rFonts w:ascii="Tele-GroteskEENor" w:hAnsi="Tele-GroteskEENor"/>
        </w:rPr>
      </w:pPr>
      <w:r>
        <w:rPr>
          <w:rFonts w:ascii="Tele-GroteskEENor" w:hAnsi="Tele-GroteskEENor"/>
        </w:rPr>
        <w:t>3.F-1 Melléklet: Helymegosztás Megvalósíthatósági Vizsgálat</w:t>
      </w:r>
    </w:p>
    <w:p w14:paraId="77413D89" w14:textId="77777777" w:rsidR="00615DC8" w:rsidRDefault="00B771F0">
      <w:pPr>
        <w:pStyle w:val="Szvegtrzs3"/>
        <w:rPr>
          <w:rFonts w:ascii="Tele-GroteskEENor" w:hAnsi="Tele-GroteskEENor"/>
        </w:rPr>
      </w:pPr>
      <w:r>
        <w:rPr>
          <w:rFonts w:ascii="Tele-GroteskEENor" w:hAnsi="Tele-GroteskEENor"/>
        </w:rPr>
        <w:t>3.F-2 Melléklet: Próbavizsgálat</w:t>
      </w:r>
    </w:p>
    <w:p w14:paraId="77413D8A" w14:textId="77777777" w:rsidR="00615DC8" w:rsidRDefault="00B771F0">
      <w:pPr>
        <w:pStyle w:val="Szvegtrzs3"/>
        <w:rPr>
          <w:rFonts w:ascii="Tele-GroteskEENor" w:hAnsi="Tele-GroteskEENor"/>
        </w:rPr>
      </w:pPr>
      <w:r>
        <w:rPr>
          <w:rFonts w:ascii="Tele-GroteskEENor" w:hAnsi="Tele-GroteskEENor"/>
        </w:rPr>
        <w:t>3.F-3 Melléklet: Üzembehelyezési Vizsgálat</w:t>
      </w:r>
    </w:p>
    <w:p w14:paraId="77413D8B" w14:textId="77777777" w:rsidR="00615DC8" w:rsidRDefault="00B771F0">
      <w:pPr>
        <w:pStyle w:val="Szvegtrzs3"/>
        <w:rPr>
          <w:rFonts w:ascii="Tele-GroteskEENor" w:hAnsi="Tele-GroteskEENor"/>
        </w:rPr>
      </w:pPr>
      <w:bookmarkStart w:id="32" w:name="_Toc377057055"/>
      <w:r>
        <w:rPr>
          <w:rFonts w:ascii="Tele-GroteskEENor" w:hAnsi="Tele-GroteskEENor"/>
        </w:rPr>
        <w:t>4. Melléklet: Műszaki követelmények</w:t>
      </w:r>
      <w:bookmarkEnd w:id="32"/>
    </w:p>
    <w:p w14:paraId="77413D8C" w14:textId="77777777" w:rsidR="00615DC8" w:rsidRDefault="00B771F0">
      <w:pPr>
        <w:pStyle w:val="Szvegtrzs3"/>
        <w:rPr>
          <w:rFonts w:ascii="Tele-GroteskEENor" w:hAnsi="Tele-GroteskEENor"/>
        </w:rPr>
      </w:pPr>
      <w:r>
        <w:rPr>
          <w:rFonts w:ascii="Tele-GroteskEENor" w:hAnsi="Tele-GroteskEENor"/>
        </w:rPr>
        <w:t xml:space="preserve">4.A Melléklet: Csatlakozó link/nyaláb átviteltechnikai és </w:t>
      </w:r>
      <w:proofErr w:type="spellStart"/>
      <w:r>
        <w:rPr>
          <w:rFonts w:ascii="Tele-GroteskEENor" w:hAnsi="Tele-GroteskEENor"/>
        </w:rPr>
        <w:t>szinkronizációs</w:t>
      </w:r>
      <w:proofErr w:type="spellEnd"/>
      <w:r>
        <w:rPr>
          <w:rFonts w:ascii="Tele-GroteskEENor" w:hAnsi="Tele-GroteskEENor"/>
        </w:rPr>
        <w:t xml:space="preserve"> követelményei</w:t>
      </w:r>
    </w:p>
    <w:p w14:paraId="77413D8D" w14:textId="77777777" w:rsidR="00615DC8" w:rsidRDefault="00B771F0">
      <w:pPr>
        <w:pStyle w:val="Szvegtrzs3"/>
        <w:rPr>
          <w:rFonts w:ascii="Tele-GroteskEENor" w:hAnsi="Tele-GroteskEENor"/>
        </w:rPr>
      </w:pPr>
      <w:r>
        <w:rPr>
          <w:rFonts w:ascii="Tele-GroteskEENor" w:hAnsi="Tele-GroteskEENor"/>
        </w:rPr>
        <w:t xml:space="preserve">4.A-1 Melléklet: TDM technológiájú csatlakozó link/nyaláb átviteltechnikai és </w:t>
      </w:r>
      <w:proofErr w:type="spellStart"/>
      <w:r>
        <w:rPr>
          <w:rFonts w:ascii="Tele-GroteskEENor" w:hAnsi="Tele-GroteskEENor"/>
        </w:rPr>
        <w:t>szinkronizációs</w:t>
      </w:r>
      <w:proofErr w:type="spellEnd"/>
      <w:r>
        <w:rPr>
          <w:rFonts w:ascii="Tele-GroteskEENor" w:hAnsi="Tele-GroteskEENor"/>
        </w:rPr>
        <w:t xml:space="preserve"> követelményei</w:t>
      </w:r>
    </w:p>
    <w:p w14:paraId="77413D8E" w14:textId="77777777" w:rsidR="00615DC8" w:rsidRDefault="00B771F0">
      <w:pPr>
        <w:pStyle w:val="Szvegtrzs3"/>
        <w:rPr>
          <w:rFonts w:ascii="Tele-GroteskEENor" w:hAnsi="Tele-GroteskEENor"/>
        </w:rPr>
      </w:pPr>
      <w:r>
        <w:rPr>
          <w:rFonts w:ascii="Tele-GroteskEENor" w:hAnsi="Tele-GroteskEENor"/>
        </w:rPr>
        <w:t>4.A-2 Melléklet: IP technológiájú csatlakozó link/nyaláb átviteltechnikai követelményei</w:t>
      </w:r>
    </w:p>
    <w:p w14:paraId="77413D8F" w14:textId="77777777" w:rsidR="00615DC8" w:rsidRDefault="00B771F0">
      <w:pPr>
        <w:pStyle w:val="Szvegtrzs3"/>
        <w:rPr>
          <w:rFonts w:ascii="Tele-GroteskEENor" w:hAnsi="Tele-GroteskEENor"/>
        </w:rPr>
      </w:pPr>
      <w:bookmarkStart w:id="33" w:name="_Toc377057059"/>
      <w:r>
        <w:rPr>
          <w:rFonts w:ascii="Tele-GroteskEENor" w:hAnsi="Tele-GroteskEENor"/>
        </w:rPr>
        <w:t>4.B Melléklet: Csatlakozó link/nyalábok és jelzésnyalábok méretezése</w:t>
      </w:r>
      <w:bookmarkEnd w:id="33"/>
    </w:p>
    <w:p w14:paraId="77413D90" w14:textId="77777777" w:rsidR="00615DC8" w:rsidRDefault="00B771F0">
      <w:pPr>
        <w:pStyle w:val="Szvegtrzs3"/>
        <w:rPr>
          <w:rFonts w:ascii="Tele-GroteskEENor" w:hAnsi="Tele-GroteskEENor"/>
        </w:rPr>
      </w:pPr>
      <w:bookmarkStart w:id="34" w:name="_Toc377057062"/>
      <w:r>
        <w:rPr>
          <w:rFonts w:ascii="Tele-GroteskEENor" w:hAnsi="Tele-GroteskEENor"/>
        </w:rPr>
        <w:t>4.C Melléklet: Összekapcsolási központok jelzésrendszeri követelményei</w:t>
      </w:r>
      <w:bookmarkEnd w:id="34"/>
      <w:r>
        <w:rPr>
          <w:rFonts w:ascii="Tele-GroteskEENor" w:hAnsi="Tele-GroteskEENor"/>
        </w:rPr>
        <w:t xml:space="preserve"> </w:t>
      </w:r>
    </w:p>
    <w:p w14:paraId="77413D91" w14:textId="77777777" w:rsidR="00615DC8" w:rsidRDefault="00B771F0">
      <w:pPr>
        <w:pStyle w:val="Szvegtrzs3"/>
        <w:rPr>
          <w:rFonts w:ascii="Tele-GroteskEENor" w:hAnsi="Tele-GroteskEENor"/>
        </w:rPr>
      </w:pPr>
      <w:r>
        <w:rPr>
          <w:rFonts w:ascii="Tele-GroteskEENor" w:hAnsi="Tele-GroteskEENor"/>
        </w:rPr>
        <w:t>4.C-1 Melléklet: Összekapcsolási központok jelzésrendszeri követelményei TDM technológiájú összekapcsolás esetén</w:t>
      </w:r>
    </w:p>
    <w:p w14:paraId="77413D92" w14:textId="77777777" w:rsidR="00615DC8" w:rsidRDefault="00B771F0">
      <w:pPr>
        <w:pStyle w:val="Szvegtrzs3"/>
        <w:rPr>
          <w:rFonts w:ascii="Tele-GroteskEENor" w:hAnsi="Tele-GroteskEENor"/>
        </w:rPr>
      </w:pPr>
      <w:r>
        <w:rPr>
          <w:rFonts w:ascii="Tele-GroteskEENor" w:hAnsi="Tele-GroteskEENor"/>
        </w:rPr>
        <w:t>4.C-2 Melléklet: Összekapcsolási központok jelzésrendszeri követelményei IP technológiájú összekapcsolás esetén</w:t>
      </w:r>
    </w:p>
    <w:p w14:paraId="77413D93" w14:textId="77777777" w:rsidR="00615DC8" w:rsidRDefault="00B771F0">
      <w:pPr>
        <w:pStyle w:val="Szvegtrzs3"/>
        <w:rPr>
          <w:rFonts w:ascii="Tele-GroteskEENor" w:hAnsi="Tele-GroteskEENor"/>
        </w:rPr>
      </w:pPr>
      <w:bookmarkStart w:id="35" w:name="_Toc377057073"/>
      <w:r>
        <w:rPr>
          <w:rFonts w:ascii="Tele-GroteskEENor" w:hAnsi="Tele-GroteskEENor"/>
        </w:rPr>
        <w:t>4.D Melléklet: Összekapcsolási központok forgalomirányítási és forgalomkezelési követelményei</w:t>
      </w:r>
      <w:bookmarkEnd w:id="35"/>
    </w:p>
    <w:p w14:paraId="77413D94" w14:textId="77777777" w:rsidR="00615DC8" w:rsidRDefault="00B771F0">
      <w:pPr>
        <w:pStyle w:val="Szvegtrzs3"/>
        <w:rPr>
          <w:rFonts w:ascii="Tele-GroteskEENor" w:hAnsi="Tele-GroteskEENor"/>
        </w:rPr>
      </w:pPr>
      <w:bookmarkStart w:id="36" w:name="_Toc377057084"/>
      <w:r>
        <w:rPr>
          <w:rFonts w:ascii="Tele-GroteskEENor" w:hAnsi="Tele-GroteskEENor"/>
        </w:rPr>
        <w:t>4.E Melléklet: Hívószám kezelési követelmények</w:t>
      </w:r>
      <w:bookmarkEnd w:id="36"/>
    </w:p>
    <w:p w14:paraId="77413D95" w14:textId="77777777" w:rsidR="00615DC8" w:rsidRDefault="00B771F0">
      <w:pPr>
        <w:pStyle w:val="Szvegtrzs3"/>
        <w:rPr>
          <w:rFonts w:ascii="Tele-GroteskEENor" w:hAnsi="Tele-GroteskEENor"/>
        </w:rPr>
      </w:pPr>
      <w:bookmarkStart w:id="37" w:name="_Toc377057088"/>
      <w:r>
        <w:rPr>
          <w:rFonts w:ascii="Tele-GroteskEENor" w:hAnsi="Tele-GroteskEENor"/>
        </w:rPr>
        <w:t>5. Melléklet: Előrejelzések</w:t>
      </w:r>
      <w:bookmarkEnd w:id="37"/>
    </w:p>
    <w:p w14:paraId="77413D96" w14:textId="77777777" w:rsidR="00615DC8" w:rsidRDefault="00B771F0">
      <w:pPr>
        <w:pStyle w:val="Szvegtrzs3"/>
        <w:rPr>
          <w:rFonts w:ascii="Tele-GroteskEENor" w:hAnsi="Tele-GroteskEENor"/>
        </w:rPr>
      </w:pPr>
      <w:bookmarkStart w:id="38" w:name="_Toc377057097"/>
      <w:r>
        <w:rPr>
          <w:rFonts w:ascii="Tele-GroteskEENor" w:hAnsi="Tele-GroteskEENor"/>
        </w:rPr>
        <w:t xml:space="preserve">6. Melléklet: Átadás-átvételi tesztek </w:t>
      </w:r>
      <w:bookmarkEnd w:id="38"/>
    </w:p>
    <w:p w14:paraId="77413D97" w14:textId="77777777" w:rsidR="00615DC8" w:rsidRDefault="00B771F0">
      <w:pPr>
        <w:pStyle w:val="Szvegtrzs3"/>
        <w:rPr>
          <w:rFonts w:ascii="Tele-GroteskEENor" w:hAnsi="Tele-GroteskEENor"/>
        </w:rPr>
      </w:pPr>
      <w:r>
        <w:rPr>
          <w:rFonts w:ascii="Tele-GroteskEENor" w:hAnsi="Tele-GroteskEENor"/>
        </w:rPr>
        <w:t xml:space="preserve">7. Melléklet: Üzemfenntartás és Hibakezelés </w:t>
      </w:r>
    </w:p>
    <w:p w14:paraId="77413D98" w14:textId="77777777" w:rsidR="00615DC8" w:rsidRDefault="00B771F0">
      <w:pPr>
        <w:pStyle w:val="Szvegtrzs3"/>
        <w:rPr>
          <w:rFonts w:ascii="Tele-GroteskEENor" w:hAnsi="Tele-GroteskEENor"/>
        </w:rPr>
      </w:pPr>
      <w:r>
        <w:rPr>
          <w:rFonts w:ascii="Tele-GroteskEENor" w:hAnsi="Tele-GroteskEENor"/>
        </w:rPr>
        <w:lastRenderedPageBreak/>
        <w:t>7.A Melléklet: Üzemfenntartási Munkák</w:t>
      </w:r>
    </w:p>
    <w:p w14:paraId="77413D99" w14:textId="77777777" w:rsidR="00615DC8" w:rsidRDefault="00B771F0">
      <w:pPr>
        <w:pStyle w:val="Szvegtrzs3"/>
        <w:rPr>
          <w:rFonts w:ascii="Tele-GroteskEENor" w:hAnsi="Tele-GroteskEENor"/>
        </w:rPr>
      </w:pPr>
      <w:r>
        <w:rPr>
          <w:rFonts w:ascii="Tele-GroteskEENor" w:hAnsi="Tele-GroteskEENor"/>
        </w:rPr>
        <w:t xml:space="preserve">7.B Melléklet: Hibakezelés </w:t>
      </w:r>
    </w:p>
    <w:p w14:paraId="77413D9A" w14:textId="77777777" w:rsidR="00615DC8" w:rsidRDefault="00B771F0">
      <w:pPr>
        <w:pStyle w:val="Szvegtrzs3"/>
        <w:rPr>
          <w:rFonts w:ascii="Tele-GroteskEENor" w:hAnsi="Tele-GroteskEENor"/>
        </w:rPr>
      </w:pPr>
      <w:r>
        <w:rPr>
          <w:rFonts w:ascii="Tele-GroteskEENor" w:hAnsi="Tele-GroteskEENor"/>
        </w:rPr>
        <w:t>8. Melléklet: Díjazási elvek, díjak, szolgáltatási díjak számítása</w:t>
      </w:r>
    </w:p>
    <w:p w14:paraId="77413D9B" w14:textId="77777777" w:rsidR="00615DC8" w:rsidRDefault="00B771F0">
      <w:pPr>
        <w:pStyle w:val="Cmsor3"/>
        <w:rPr>
          <w:rFonts w:ascii="Tele-GroteskEENor" w:hAnsi="Tele-GroteskEENor"/>
        </w:rPr>
      </w:pPr>
      <w:bookmarkStart w:id="39" w:name="_Toc318193462"/>
      <w:bookmarkStart w:id="40" w:name="_Toc363603"/>
      <w:r>
        <w:rPr>
          <w:rFonts w:ascii="Tele-GroteskEENor" w:hAnsi="Tele-GroteskEENor"/>
        </w:rPr>
        <w:t>Meghatározások</w:t>
      </w:r>
      <w:bookmarkEnd w:id="39"/>
      <w:bookmarkEnd w:id="40"/>
    </w:p>
    <w:p w14:paraId="77413D9C" w14:textId="2BFC812C" w:rsidR="00615DC8" w:rsidRDefault="00B771F0">
      <w:pPr>
        <w:pStyle w:val="Szvegtrzs3"/>
        <w:rPr>
          <w:rFonts w:ascii="Tele-GroteskEENor" w:hAnsi="Tele-GroteskEENor"/>
        </w:rPr>
      </w:pPr>
      <w:r>
        <w:rPr>
          <w:rFonts w:ascii="Tele-GroteskEENor" w:hAnsi="Tele-GroteskEENor"/>
        </w:rPr>
        <w:t>Az Összekapcsolási Szerződésben alkalmazott fogalmakat, a fogalmak definícióját és az alkalmazott rövidítéseket a MARIO 1. Melléklet (Definíciók és értelmezés) tartalmazza.</w:t>
      </w:r>
      <w:bookmarkEnd w:id="2"/>
      <w:bookmarkEnd w:id="3"/>
    </w:p>
    <w:p w14:paraId="77413D9D" w14:textId="387B53EF" w:rsidR="00615DC8" w:rsidRDefault="00B771F0">
      <w:pPr>
        <w:pStyle w:val="Cmsor2"/>
        <w:rPr>
          <w:rFonts w:ascii="Tele-GroteskEENor" w:hAnsi="Tele-GroteskEENor"/>
        </w:rPr>
      </w:pPr>
      <w:bookmarkStart w:id="41" w:name="_Toc510251826"/>
      <w:bookmarkStart w:id="42" w:name="_Toc318193463"/>
      <w:bookmarkStart w:id="43" w:name="_Toc363604"/>
      <w:bookmarkStart w:id="44" w:name="_Toc1058703"/>
      <w:r>
        <w:rPr>
          <w:rFonts w:ascii="Tele-GroteskEENor" w:hAnsi="Tele-GroteskEENor"/>
        </w:rPr>
        <w:t>Az Összekapcsolási Szerződés tárgya</w:t>
      </w:r>
      <w:bookmarkEnd w:id="41"/>
      <w:bookmarkEnd w:id="42"/>
      <w:bookmarkEnd w:id="43"/>
      <w:bookmarkEnd w:id="44"/>
    </w:p>
    <w:p w14:paraId="77413D9E" w14:textId="77777777" w:rsidR="00615DC8" w:rsidRDefault="00B771F0">
      <w:pPr>
        <w:pStyle w:val="Szvegtrzs"/>
        <w:rPr>
          <w:rFonts w:ascii="Tele-GroteskEENor" w:hAnsi="Tele-GroteskEENor"/>
        </w:rPr>
      </w:pPr>
      <w:r>
        <w:rPr>
          <w:rFonts w:ascii="Tele-GroteskEENor" w:hAnsi="Tele-GroteskEENor"/>
        </w:rPr>
        <w:t>A MARIO törzsrész II.2.4 pontban felsorolt szolgáltatások nyújtása.</w:t>
      </w:r>
    </w:p>
    <w:p w14:paraId="77413D9F" w14:textId="465D1E80" w:rsidR="00615DC8" w:rsidRDefault="00B771F0">
      <w:pPr>
        <w:pStyle w:val="Cmsor1"/>
        <w:rPr>
          <w:rFonts w:ascii="Tele-GroteskEENor" w:hAnsi="Tele-GroteskEENor"/>
        </w:rPr>
      </w:pPr>
      <w:bookmarkStart w:id="45" w:name="_Toc318193464"/>
      <w:bookmarkStart w:id="46" w:name="_Toc363605"/>
      <w:bookmarkStart w:id="47" w:name="_Toc1058704"/>
      <w:r>
        <w:rPr>
          <w:rFonts w:ascii="Tele-GroteskEENor" w:hAnsi="Tele-GroteskEENor"/>
        </w:rPr>
        <w:t>A FELEK EGYÜTTMŰKÖDÉSÉNEK ÁLTALÁNOS ALAPJA</w:t>
      </w:r>
      <w:bookmarkEnd w:id="45"/>
      <w:bookmarkEnd w:id="46"/>
      <w:bookmarkEnd w:id="47"/>
    </w:p>
    <w:p w14:paraId="77413DA0" w14:textId="162DEC13" w:rsidR="00615DC8" w:rsidRDefault="00B771F0">
      <w:pPr>
        <w:pStyle w:val="Cmsor2"/>
        <w:rPr>
          <w:rFonts w:ascii="Tele-GroteskEENor" w:hAnsi="Tele-GroteskEENor"/>
        </w:rPr>
      </w:pPr>
      <w:bookmarkStart w:id="48" w:name="_Ref511184764"/>
      <w:bookmarkStart w:id="49" w:name="_Toc318193466"/>
      <w:bookmarkStart w:id="50" w:name="_Toc363606"/>
      <w:bookmarkStart w:id="51" w:name="_Toc1058705"/>
      <w:r>
        <w:rPr>
          <w:rFonts w:ascii="Tele-GroteskEENor" w:hAnsi="Tele-GroteskEENor"/>
        </w:rPr>
        <w:t>Együttműködési alapelvek</w:t>
      </w:r>
      <w:bookmarkEnd w:id="48"/>
      <w:bookmarkEnd w:id="49"/>
      <w:bookmarkEnd w:id="50"/>
      <w:bookmarkEnd w:id="51"/>
    </w:p>
    <w:p w14:paraId="77413DA1" w14:textId="77777777" w:rsidR="00615DC8" w:rsidRDefault="00B771F0">
      <w:pPr>
        <w:pStyle w:val="A"/>
        <w:spacing w:line="300" w:lineRule="exact"/>
        <w:ind w:left="0" w:firstLine="0"/>
        <w:rPr>
          <w:rFonts w:ascii="Tele-GroteskEENor" w:hAnsi="Tele-GroteskEENor"/>
          <w:szCs w:val="24"/>
        </w:rPr>
      </w:pPr>
      <w:r>
        <w:rPr>
          <w:rFonts w:ascii="Tele-GroteskEENor" w:hAnsi="Tele-GroteskEENor"/>
          <w:szCs w:val="24"/>
        </w:rPr>
        <w:t xml:space="preserve">A jelen Összekapcsolási Szerződés során Felek jóhiszemű, tisztességes együttműködésre kötelesek; az együttműködési kötelezettségeiket a </w:t>
      </w:r>
      <w:proofErr w:type="spellStart"/>
      <w:r>
        <w:rPr>
          <w:rFonts w:ascii="Tele-GroteskEENor" w:hAnsi="Tele-GroteskEENor"/>
          <w:szCs w:val="24"/>
        </w:rPr>
        <w:t>tárgybeli</w:t>
      </w:r>
      <w:proofErr w:type="spellEnd"/>
      <w:r>
        <w:rPr>
          <w:rFonts w:ascii="Tele-GroteskEENor" w:hAnsi="Tele-GroteskEENor"/>
          <w:szCs w:val="24"/>
        </w:rPr>
        <w:t xml:space="preserve"> hírközlésre vonatkozó szabályokban, valamint a jóváhagyott MARIO-</w:t>
      </w:r>
      <w:proofErr w:type="spellStart"/>
      <w:r>
        <w:rPr>
          <w:rFonts w:ascii="Tele-GroteskEENor" w:hAnsi="Tele-GroteskEENor"/>
          <w:szCs w:val="24"/>
        </w:rPr>
        <w:t>ban</w:t>
      </w:r>
      <w:proofErr w:type="spellEnd"/>
      <w:r>
        <w:rPr>
          <w:rFonts w:ascii="Tele-GroteskEENor" w:hAnsi="Tele-GroteskEENor"/>
          <w:szCs w:val="24"/>
        </w:rPr>
        <w:t xml:space="preserve"> foglaltaknak megfelelően, különösen a MARIO törzsrész VII.1 pontjában megjelölt területeken – teljesítik.</w:t>
      </w:r>
    </w:p>
    <w:p w14:paraId="77413DA2" w14:textId="0274D6E6" w:rsidR="00615DC8" w:rsidRDefault="00B771F0">
      <w:pPr>
        <w:pStyle w:val="Cmsor2"/>
        <w:rPr>
          <w:rFonts w:ascii="Tele-GroteskEENor" w:hAnsi="Tele-GroteskEENor"/>
        </w:rPr>
      </w:pPr>
      <w:bookmarkStart w:id="52" w:name="_Toc318193467"/>
      <w:bookmarkStart w:id="53" w:name="_Toc363607"/>
      <w:bookmarkStart w:id="54" w:name="_Toc1058706"/>
      <w:r>
        <w:rPr>
          <w:rFonts w:ascii="Tele-GroteskEENor" w:hAnsi="Tele-GroteskEENor"/>
        </w:rPr>
        <w:t>Forgalmi Szolgáltatással le nem fedett hívások</w:t>
      </w:r>
      <w:bookmarkEnd w:id="52"/>
      <w:bookmarkEnd w:id="53"/>
      <w:bookmarkEnd w:id="54"/>
    </w:p>
    <w:p w14:paraId="77413DA3" w14:textId="77777777" w:rsidR="00615DC8" w:rsidRDefault="00B771F0">
      <w:pPr>
        <w:pStyle w:val="Cmsor3"/>
        <w:rPr>
          <w:rFonts w:ascii="Tele-GroteskEENor" w:hAnsi="Tele-GroteskEENor"/>
        </w:rPr>
      </w:pPr>
      <w:bookmarkStart w:id="55" w:name="_Toc363608"/>
      <w:r>
        <w:rPr>
          <w:rFonts w:ascii="Tele-GroteskEENor" w:hAnsi="Tele-GroteskEENor"/>
        </w:rPr>
        <w:t>Jelen Összekapcsolási Szerződés alapján az olyan hívás nem kerül továbbításra, amely lebonyolításához nincs specifikálva Forgalmi Szolgáltatás a jelen Összekapcsolási Szerződésben.</w:t>
      </w:r>
      <w:bookmarkEnd w:id="55"/>
    </w:p>
    <w:p w14:paraId="77413DA4" w14:textId="77777777" w:rsidR="00615DC8" w:rsidRDefault="00B771F0">
      <w:pPr>
        <w:pStyle w:val="Cmsor3"/>
        <w:rPr>
          <w:rFonts w:ascii="Tele-GroteskEENor" w:hAnsi="Tele-GroteskEENor"/>
        </w:rPr>
      </w:pPr>
      <w:bookmarkStart w:id="56" w:name="_Toc363609"/>
      <w:r>
        <w:rPr>
          <w:rFonts w:ascii="Tele-GroteskEENor" w:hAnsi="Tele-GroteskEENor"/>
        </w:rPr>
        <w:t>Jelen Összekapcsolási Szerződés alapján nem kell olyan tevékenységet végezni – illetve nem kell engedélyezni – olyan tevékenységet (mint pl. számtranszláció, forgalomirányítás, végberendezés hívószámának áthelyezése), amely során egy – a Forgalmi Szolgáltatások körén kívül eső – szolgáltatás igénybevételét igénylő Hívást egy olyan Hívássá alakít át, ami már egy Forgalmi Szolgáltatás igénybevételével megvalósítható.</w:t>
      </w:r>
      <w:bookmarkEnd w:id="56"/>
    </w:p>
    <w:p w14:paraId="77413DA5" w14:textId="043FAB3C" w:rsidR="00615DC8" w:rsidRDefault="00B771F0">
      <w:pPr>
        <w:pStyle w:val="Cmsor2"/>
        <w:rPr>
          <w:rFonts w:ascii="Tele-GroteskEENor" w:hAnsi="Tele-GroteskEENor"/>
        </w:rPr>
      </w:pPr>
      <w:bookmarkStart w:id="57" w:name="_Toc318193468"/>
      <w:bookmarkStart w:id="58" w:name="_Toc363610"/>
      <w:bookmarkStart w:id="59" w:name="_Toc1058707"/>
      <w:r>
        <w:rPr>
          <w:rFonts w:ascii="Tele-GroteskEENor" w:hAnsi="Tele-GroteskEENor"/>
        </w:rPr>
        <w:t>A forgalom információtartalma</w:t>
      </w:r>
      <w:bookmarkEnd w:id="57"/>
      <w:bookmarkEnd w:id="58"/>
      <w:bookmarkEnd w:id="59"/>
    </w:p>
    <w:p w14:paraId="77413DA6" w14:textId="77777777" w:rsidR="00615DC8" w:rsidRDefault="00B771F0">
      <w:pPr>
        <w:pStyle w:val="Szvegtrzs2"/>
        <w:rPr>
          <w:rFonts w:ascii="Tele-GroteskEENor" w:hAnsi="Tele-GroteskEENor"/>
        </w:rPr>
      </w:pPr>
      <w:r>
        <w:rPr>
          <w:rFonts w:ascii="Tele-GroteskEENor" w:hAnsi="Tele-GroteskEENor"/>
        </w:rPr>
        <w:t xml:space="preserve">Felek az Előfizető által továbbított jel, jelzés, írás, kép, hang tartalmának megismerésére csak korlátozottan, az </w:t>
      </w:r>
      <w:proofErr w:type="spellStart"/>
      <w:r>
        <w:rPr>
          <w:rFonts w:ascii="Tele-GroteskEENor" w:hAnsi="Tele-GroteskEENor"/>
        </w:rPr>
        <w:t>Eht</w:t>
      </w:r>
      <w:proofErr w:type="spellEnd"/>
      <w:r>
        <w:rPr>
          <w:rFonts w:ascii="Tele-GroteskEENor" w:hAnsi="Tele-GroteskEENor"/>
        </w:rPr>
        <w:t xml:space="preserve">. </w:t>
      </w:r>
      <w:proofErr w:type="gramStart"/>
      <w:r>
        <w:rPr>
          <w:rFonts w:ascii="Tele-GroteskEENor" w:hAnsi="Tele-GroteskEENor"/>
        </w:rPr>
        <w:t>előírásai</w:t>
      </w:r>
      <w:proofErr w:type="gramEnd"/>
      <w:r>
        <w:rPr>
          <w:rFonts w:ascii="Tele-GroteskEENor" w:hAnsi="Tele-GroteskEENor"/>
        </w:rPr>
        <w:t xml:space="preserve"> szerint jogosultak. Felek nem felelősek a Hívásvégződtetés Forgalmi Szolgáltatás igénybevételével továbbított forgalom tényleges információtartalmáért.</w:t>
      </w:r>
    </w:p>
    <w:p w14:paraId="77413DA7" w14:textId="447F7F58" w:rsidR="00615DC8" w:rsidRDefault="00B771F0">
      <w:pPr>
        <w:pStyle w:val="Cmsor2"/>
        <w:rPr>
          <w:rFonts w:ascii="Tele-GroteskEENor" w:hAnsi="Tele-GroteskEENor"/>
        </w:rPr>
      </w:pPr>
      <w:bookmarkStart w:id="60" w:name="_Toc318193469"/>
      <w:bookmarkStart w:id="61" w:name="_Toc363611"/>
      <w:bookmarkStart w:id="62" w:name="_Toc1058708"/>
      <w:r>
        <w:rPr>
          <w:rFonts w:ascii="Tele-GroteskEENor" w:hAnsi="Tele-GroteskEENor"/>
        </w:rPr>
        <w:t>Harmadik félnek átadott vagy harmadik féltől fogadott hívások</w:t>
      </w:r>
      <w:bookmarkEnd w:id="60"/>
      <w:bookmarkEnd w:id="61"/>
      <w:bookmarkEnd w:id="62"/>
    </w:p>
    <w:p w14:paraId="77413DA8" w14:textId="77777777" w:rsidR="00615DC8" w:rsidRDefault="00B771F0">
      <w:pPr>
        <w:pStyle w:val="Szvegtrzs2"/>
        <w:rPr>
          <w:rFonts w:ascii="Tele-GroteskEENor" w:hAnsi="Tele-GroteskEENor"/>
        </w:rPr>
      </w:pPr>
      <w:r>
        <w:rPr>
          <w:rFonts w:ascii="Tele-GroteskEENor" w:hAnsi="Tele-GroteskEENor"/>
        </w:rPr>
        <w:t xml:space="preserve">Egyik Fél sem tehető felelőssé harmadik fél Telefon Szolgáltatók cselekedeteiért illetve mulasztásaiért az </w:t>
      </w:r>
      <w:proofErr w:type="gramStart"/>
      <w:r>
        <w:rPr>
          <w:rFonts w:ascii="Tele-GroteskEENor" w:hAnsi="Tele-GroteskEENor"/>
        </w:rPr>
        <w:t>ezen</w:t>
      </w:r>
      <w:proofErr w:type="gramEnd"/>
      <w:r>
        <w:rPr>
          <w:rFonts w:ascii="Tele-GroteskEENor" w:hAnsi="Tele-GroteskEENor"/>
        </w:rPr>
        <w:t xml:space="preserve"> Telefon Szolgáltatóknak átadott, vagy tőlük fogadott – a Hívás felépítése során egy Összekapcsolási Ponton áthaladó – Hívások tekintetében. A Felek azonban kötelesek minden ésszerű lépést megtenni, hogy harmadik fél Telefon Szolgáltatókkal kötött összekapcsolási szerződéseikben, ill. egyéb megállapodásaikban a másik Fél méltányolható érdekei is figyelembe legyenek véve – különös tekintettel a Hívások minőségére és a hívószámok </w:t>
      </w:r>
      <w:r>
        <w:rPr>
          <w:rFonts w:ascii="Tele-GroteskEENor" w:hAnsi="Tele-GroteskEENor"/>
        </w:rPr>
        <w:lastRenderedPageBreak/>
        <w:t xml:space="preserve">kezelésére vonatkozó követelmények harmadik Féllel való betartatására. Ennek </w:t>
      </w:r>
      <w:proofErr w:type="gramStart"/>
      <w:r>
        <w:rPr>
          <w:rFonts w:ascii="Tele-GroteskEENor" w:hAnsi="Tele-GroteskEENor"/>
        </w:rPr>
        <w:t>részeként</w:t>
      </w:r>
      <w:proofErr w:type="gramEnd"/>
      <w:r>
        <w:rPr>
          <w:rFonts w:ascii="Tele-GroteskEENor" w:hAnsi="Tele-GroteskEENor"/>
        </w:rPr>
        <w:t xml:space="preserve"> ha a Magyar Telekom a MARIO törzsrész VI.5.6. </w:t>
      </w:r>
      <w:proofErr w:type="gramStart"/>
      <w:r>
        <w:rPr>
          <w:rFonts w:ascii="Tele-GroteskEENor" w:hAnsi="Tele-GroteskEENor"/>
        </w:rPr>
        <w:t>pontjában</w:t>
      </w:r>
      <w:proofErr w:type="gramEnd"/>
      <w:r>
        <w:rPr>
          <w:rFonts w:ascii="Tele-GroteskEENor" w:hAnsi="Tele-GroteskEENor"/>
        </w:rPr>
        <w:t xml:space="preserve"> foglalt követelmény (valós A-szám követelmény) nem teljesítését észleli, és erről a Partnert értesíti, a Partner köteles a Magyar Telekommal együttműködni az ilyen követelményt sértő hívások kiszűrésében.</w:t>
      </w:r>
    </w:p>
    <w:p w14:paraId="77413DA9" w14:textId="77777777" w:rsidR="00615DC8" w:rsidRDefault="00B771F0">
      <w:pPr>
        <w:pStyle w:val="Cmsor2"/>
        <w:rPr>
          <w:rFonts w:ascii="Tele-GroteskEENor" w:hAnsi="Tele-GroteskEENor"/>
        </w:rPr>
      </w:pPr>
      <w:bookmarkStart w:id="63" w:name="_Toc363612"/>
      <w:bookmarkStart w:id="64" w:name="_Ref366555"/>
      <w:bookmarkStart w:id="65" w:name="_Toc1058709"/>
      <w:bookmarkStart w:id="66" w:name="_Toc491492925"/>
      <w:bookmarkStart w:id="67" w:name="_Toc497289905"/>
      <w:bookmarkStart w:id="68" w:name="_Toc318193470"/>
      <w:r>
        <w:rPr>
          <w:rFonts w:ascii="Tele-GroteskEENor" w:hAnsi="Tele-GroteskEENor"/>
        </w:rPr>
        <w:t>Migráció</w:t>
      </w:r>
      <w:bookmarkEnd w:id="63"/>
      <w:bookmarkEnd w:id="64"/>
      <w:bookmarkEnd w:id="65"/>
    </w:p>
    <w:p w14:paraId="77413DAA" w14:textId="77777777" w:rsidR="00615DC8" w:rsidRDefault="00B771F0">
      <w:pPr>
        <w:pStyle w:val="Szvegtrzs2"/>
        <w:rPr>
          <w:rFonts w:ascii="Tele-GroteskEENor" w:hAnsi="Tele-GroteskEENor"/>
        </w:rPr>
      </w:pPr>
      <w:r>
        <w:rPr>
          <w:rFonts w:ascii="Tele-GroteskEENor" w:hAnsi="Tele-GroteskEENor"/>
        </w:rPr>
        <w:t>Amennyiben a Magyar Telekom az általa biztosított hálózat összekapcsolási pontot – a MARIO törzsrész VIII. fejezetében foglaltak betartása mellett – megszünteti, áthelyezi, vagy módosítja, úgy az előre bejelentett és a MARIO törzsrész VIII. fejezetében megjelölt helyen közzétett (migrációs) időpontot követően az érintett összekapcsolási pontokon a korábban biztosított TDM technológiájú összekapcsolás már nem vehető igénybe; a migrációs időpontot követően kizárólag IP technológiájú összekapcsolásra van lehetőség.</w:t>
      </w:r>
    </w:p>
    <w:p w14:paraId="77413DAB" w14:textId="7BF7E172" w:rsidR="00615DC8" w:rsidRDefault="00B771F0">
      <w:pPr>
        <w:pStyle w:val="Cmsor1"/>
        <w:rPr>
          <w:rFonts w:ascii="Tele-GroteskEENor" w:hAnsi="Tele-GroteskEENor"/>
        </w:rPr>
      </w:pPr>
      <w:bookmarkStart w:id="69" w:name="_Toc363613"/>
      <w:bookmarkStart w:id="70" w:name="_Toc1058710"/>
      <w:r>
        <w:rPr>
          <w:rFonts w:ascii="Tele-GroteskEENor" w:hAnsi="Tele-GroteskEENor"/>
        </w:rPr>
        <w:t>AZ ÖSSZEKAPCSOLÁS ALAPELVEI</w:t>
      </w:r>
      <w:bookmarkEnd w:id="66"/>
      <w:bookmarkEnd w:id="67"/>
      <w:bookmarkEnd w:id="68"/>
      <w:bookmarkEnd w:id="69"/>
      <w:bookmarkEnd w:id="70"/>
    </w:p>
    <w:p w14:paraId="77413DAC" w14:textId="77777777" w:rsidR="00615DC8" w:rsidRDefault="00B771F0">
      <w:pPr>
        <w:pStyle w:val="A"/>
        <w:spacing w:line="300" w:lineRule="exact"/>
        <w:ind w:left="0" w:firstLine="0"/>
        <w:rPr>
          <w:rFonts w:ascii="Tele-GroteskEENor" w:hAnsi="Tele-GroteskEENor"/>
          <w:szCs w:val="24"/>
        </w:rPr>
      </w:pPr>
      <w:r>
        <w:rPr>
          <w:rFonts w:ascii="Tele-GroteskEENor" w:hAnsi="Tele-GroteskEENor"/>
          <w:szCs w:val="24"/>
        </w:rPr>
        <w:t>A Magyar Telekom által felajánlott Jelenléti Pontok Földrajzi Helyeit és azok elérhetőségének időbeli hatályát a MARIO 2. Melléklete, míg az összekapcsolás műszaki megoldására vonatkozó információkat a MARIO 4. Melléklete tartalmazza.</w:t>
      </w:r>
    </w:p>
    <w:p w14:paraId="77413DAD" w14:textId="77777777" w:rsidR="00615DC8" w:rsidRDefault="00B771F0">
      <w:pPr>
        <w:pStyle w:val="Cmsor1"/>
        <w:rPr>
          <w:rFonts w:ascii="Tele-GroteskEENor" w:hAnsi="Tele-GroteskEENor"/>
        </w:rPr>
      </w:pPr>
      <w:bookmarkStart w:id="71" w:name="_Toc318193471"/>
      <w:bookmarkStart w:id="72" w:name="_Toc363614"/>
      <w:bookmarkStart w:id="73" w:name="_Toc1058711"/>
      <w:bookmarkStart w:id="74" w:name="_Toc491492958"/>
      <w:bookmarkStart w:id="75" w:name="_Toc497289940"/>
      <w:r>
        <w:rPr>
          <w:rFonts w:ascii="Tele-GroteskEENor" w:hAnsi="Tele-GroteskEENor"/>
        </w:rPr>
        <w:t>A Szerződés alapján nyújtott szolgáltatások</w:t>
      </w:r>
      <w:bookmarkEnd w:id="71"/>
      <w:bookmarkEnd w:id="72"/>
      <w:bookmarkEnd w:id="73"/>
    </w:p>
    <w:bookmarkEnd w:id="74"/>
    <w:bookmarkEnd w:id="75"/>
    <w:p w14:paraId="77413DB1" w14:textId="6DDD6ECB" w:rsidR="00615DC8" w:rsidRDefault="00B771F0">
      <w:pPr>
        <w:pStyle w:val="A"/>
        <w:spacing w:line="300" w:lineRule="exact"/>
        <w:ind w:left="0" w:firstLine="0"/>
        <w:rPr>
          <w:rFonts w:ascii="Tele-GroteskEENor" w:hAnsi="Tele-GroteskEENor"/>
        </w:rPr>
      </w:pPr>
      <w:r>
        <w:rPr>
          <w:rFonts w:ascii="Tele-GroteskEENor" w:hAnsi="Tele-GroteskEENor"/>
        </w:rPr>
        <w:t xml:space="preserve">Az </w:t>
      </w:r>
      <w:proofErr w:type="spellStart"/>
      <w:r>
        <w:rPr>
          <w:rFonts w:ascii="Tele-GroteskEENor" w:hAnsi="Tele-GroteskEENor"/>
        </w:rPr>
        <w:t>igénybevett</w:t>
      </w:r>
      <w:proofErr w:type="spellEnd"/>
      <w:r>
        <w:rPr>
          <w:rFonts w:ascii="Tele-GroteskEENor" w:hAnsi="Tele-GroteskEENor"/>
        </w:rPr>
        <w:t xml:space="preserve"> Szolgáltatásokat az Összekapcsolási szerződés Függeléke tartalmazza.</w:t>
      </w:r>
    </w:p>
    <w:p w14:paraId="77413DB2" w14:textId="77777777" w:rsidR="00615DC8" w:rsidRDefault="00B771F0">
      <w:pPr>
        <w:pStyle w:val="Cmsor1"/>
        <w:rPr>
          <w:rFonts w:ascii="Tele-GroteskEENor" w:hAnsi="Tele-GroteskEENor"/>
        </w:rPr>
      </w:pPr>
      <w:bookmarkStart w:id="76" w:name="_Toc491492962"/>
      <w:bookmarkStart w:id="77" w:name="_Toc497289944"/>
      <w:bookmarkStart w:id="78" w:name="_Toc318193472"/>
      <w:bookmarkStart w:id="79" w:name="_Toc363615"/>
      <w:bookmarkStart w:id="80" w:name="_Toc1058712"/>
      <w:r>
        <w:rPr>
          <w:rFonts w:ascii="Tele-GroteskEENor" w:hAnsi="Tele-GroteskEENor"/>
        </w:rPr>
        <w:t>ÜZEMVITEL, HIBAELHÁRÍTÁS</w:t>
      </w:r>
      <w:bookmarkEnd w:id="76"/>
      <w:bookmarkEnd w:id="77"/>
      <w:r>
        <w:rPr>
          <w:rFonts w:ascii="Tele-GroteskEENor" w:hAnsi="Tele-GroteskEENor"/>
        </w:rPr>
        <w:t xml:space="preserve"> ÉS HÁLÓZATBIZTONSÁG</w:t>
      </w:r>
      <w:bookmarkStart w:id="81" w:name="_Toc491492963"/>
      <w:bookmarkStart w:id="82" w:name="_Toc497289945"/>
      <w:bookmarkEnd w:id="78"/>
      <w:bookmarkEnd w:id="79"/>
      <w:bookmarkEnd w:id="80"/>
    </w:p>
    <w:p w14:paraId="77413DB3" w14:textId="4A5F81B2" w:rsidR="00615DC8" w:rsidRDefault="00B771F0">
      <w:pPr>
        <w:pStyle w:val="A"/>
        <w:spacing w:line="300" w:lineRule="exact"/>
        <w:ind w:left="0" w:firstLine="0"/>
        <w:rPr>
          <w:rFonts w:ascii="Tele-GroteskEENor" w:hAnsi="Tele-GroteskEENor"/>
        </w:rPr>
      </w:pPr>
      <w:r>
        <w:rPr>
          <w:rFonts w:ascii="Tele-GroteskEENor" w:hAnsi="Tele-GroteskEENor"/>
        </w:rPr>
        <w:t>Az üzemviteli és hálózatbiztonsági előírásokat a MARIO 7. Melléklete tartalmazza.</w:t>
      </w:r>
      <w:bookmarkEnd w:id="81"/>
      <w:bookmarkEnd w:id="82"/>
    </w:p>
    <w:p w14:paraId="77413DB4" w14:textId="1E7E18CF" w:rsidR="00615DC8" w:rsidRDefault="00B771F0">
      <w:pPr>
        <w:pStyle w:val="Cmsor1"/>
        <w:rPr>
          <w:rFonts w:ascii="Tele-GroteskEENor" w:hAnsi="Tele-GroteskEENor"/>
        </w:rPr>
      </w:pPr>
      <w:bookmarkStart w:id="83" w:name="_Toc363618"/>
      <w:bookmarkStart w:id="84" w:name="_Toc1058713"/>
      <w:r>
        <w:rPr>
          <w:rFonts w:ascii="Tele-GroteskEENor" w:hAnsi="Tele-GroteskEENor"/>
        </w:rPr>
        <w:t>KÉZBESÍTÉS ÉS KAPCSOLATTARTÁS</w:t>
      </w:r>
      <w:bookmarkEnd w:id="83"/>
      <w:bookmarkEnd w:id="84"/>
    </w:p>
    <w:p w14:paraId="77413DB5" w14:textId="5E266C45" w:rsidR="00615DC8" w:rsidRDefault="00B771F0">
      <w:pPr>
        <w:pStyle w:val="Cmsor2"/>
        <w:rPr>
          <w:rFonts w:ascii="Tele-GroteskEENor" w:hAnsi="Tele-GroteskEENor"/>
        </w:rPr>
      </w:pPr>
      <w:bookmarkStart w:id="85" w:name="_Toc363619"/>
      <w:bookmarkStart w:id="86" w:name="_Toc1058714"/>
      <w:r>
        <w:rPr>
          <w:rFonts w:ascii="Tele-GroteskEENor" w:hAnsi="Tele-GroteskEENor"/>
        </w:rPr>
        <w:t>Kézbesítés</w:t>
      </w:r>
      <w:bookmarkEnd w:id="85"/>
      <w:bookmarkEnd w:id="86"/>
    </w:p>
    <w:p w14:paraId="77413DB6" w14:textId="62F0445A" w:rsidR="00615DC8" w:rsidRDefault="00B771F0">
      <w:pPr>
        <w:pStyle w:val="Szvegtrzs2"/>
        <w:rPr>
          <w:rFonts w:ascii="Tele-GroteskEENor" w:hAnsi="Tele-GroteskEENor"/>
          <w:highlight w:val="yellow"/>
        </w:rPr>
      </w:pPr>
      <w:r>
        <w:rPr>
          <w:rFonts w:ascii="Tele-GroteskEENor" w:hAnsi="Tele-GroteskEENor"/>
        </w:rPr>
        <w:t>Az Összekapcsolási Szerződéssel (így különösen a jogviszony fennállásával, módosításával, megszüntetésével, stb.) kapcsolatos leveleket, értesítéseket és csatolt dokumentumokat Partnernek az alábbi táblázatban meghatározott módokon és címekre kell elküldeniük írásban illetve elektronikus formában.</w:t>
      </w:r>
    </w:p>
    <w:p w14:paraId="77413DB7" w14:textId="77777777" w:rsidR="00615DC8" w:rsidRDefault="00615DC8">
      <w:pPr>
        <w:pStyle w:val="A"/>
        <w:spacing w:line="300" w:lineRule="exact"/>
        <w:rPr>
          <w:rFonts w:ascii="Tele-GroteskEENor" w:hAnsi="Tele-GroteskEENor"/>
          <w:szCs w:val="24"/>
        </w:rPr>
      </w:pPr>
    </w:p>
    <w:tbl>
      <w:tblPr>
        <w:tblW w:w="849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4"/>
        <w:gridCol w:w="2551"/>
        <w:gridCol w:w="1843"/>
        <w:gridCol w:w="2649"/>
      </w:tblGrid>
      <w:tr w:rsidR="00615DC8" w14:paraId="77413DBC" w14:textId="77777777">
        <w:tc>
          <w:tcPr>
            <w:tcW w:w="1454" w:type="dxa"/>
            <w:tcBorders>
              <w:top w:val="double" w:sz="4" w:space="0" w:color="auto"/>
              <w:left w:val="double" w:sz="4" w:space="0" w:color="auto"/>
              <w:bottom w:val="double" w:sz="4" w:space="0" w:color="auto"/>
              <w:right w:val="single" w:sz="6" w:space="0" w:color="auto"/>
            </w:tcBorders>
            <w:vAlign w:val="center"/>
          </w:tcPr>
          <w:p w14:paraId="77413DB8" w14:textId="77777777" w:rsidR="00615DC8" w:rsidRDefault="00B771F0">
            <w:pPr>
              <w:pStyle w:val="B"/>
              <w:spacing w:line="300" w:lineRule="exact"/>
              <w:ind w:left="0" w:firstLine="0"/>
              <w:jc w:val="center"/>
              <w:rPr>
                <w:rFonts w:ascii="Tele-GroteskEENor" w:hAnsi="Tele-GroteskEENor"/>
                <w:b/>
                <w:szCs w:val="24"/>
              </w:rPr>
            </w:pPr>
            <w:r>
              <w:rPr>
                <w:rFonts w:ascii="Tele-GroteskEENor" w:hAnsi="Tele-GroteskEENor"/>
                <w:b/>
                <w:szCs w:val="24"/>
              </w:rPr>
              <w:t>Kézbesítés módja</w:t>
            </w:r>
          </w:p>
        </w:tc>
        <w:tc>
          <w:tcPr>
            <w:tcW w:w="2551" w:type="dxa"/>
            <w:tcBorders>
              <w:top w:val="double" w:sz="4" w:space="0" w:color="auto"/>
              <w:left w:val="single" w:sz="6" w:space="0" w:color="auto"/>
              <w:bottom w:val="double" w:sz="4" w:space="0" w:color="auto"/>
              <w:right w:val="single" w:sz="6" w:space="0" w:color="auto"/>
            </w:tcBorders>
            <w:vAlign w:val="center"/>
          </w:tcPr>
          <w:p w14:paraId="77413DB9" w14:textId="77777777" w:rsidR="00615DC8" w:rsidRDefault="00B771F0">
            <w:pPr>
              <w:pStyle w:val="B"/>
              <w:spacing w:line="300" w:lineRule="exact"/>
              <w:ind w:left="0" w:firstLine="0"/>
              <w:jc w:val="center"/>
              <w:rPr>
                <w:rFonts w:ascii="Tele-GroteskEENor" w:hAnsi="Tele-GroteskEENor"/>
                <w:b/>
                <w:szCs w:val="24"/>
              </w:rPr>
            </w:pPr>
            <w:r>
              <w:rPr>
                <w:rFonts w:ascii="Tele-GroteskEENor" w:hAnsi="Tele-GroteskEENor"/>
                <w:b/>
                <w:szCs w:val="24"/>
              </w:rPr>
              <w:t>Kézbesítési cím</w:t>
            </w:r>
          </w:p>
        </w:tc>
        <w:tc>
          <w:tcPr>
            <w:tcW w:w="1843" w:type="dxa"/>
            <w:tcBorders>
              <w:top w:val="double" w:sz="4" w:space="0" w:color="auto"/>
              <w:left w:val="single" w:sz="6" w:space="0" w:color="auto"/>
              <w:bottom w:val="double" w:sz="4" w:space="0" w:color="auto"/>
              <w:right w:val="single" w:sz="6" w:space="0" w:color="auto"/>
            </w:tcBorders>
            <w:vAlign w:val="center"/>
          </w:tcPr>
          <w:p w14:paraId="77413DBA" w14:textId="77777777" w:rsidR="00615DC8" w:rsidRDefault="00B771F0">
            <w:pPr>
              <w:pStyle w:val="B"/>
              <w:spacing w:line="300" w:lineRule="exact"/>
              <w:ind w:left="0" w:firstLine="0"/>
              <w:jc w:val="center"/>
              <w:rPr>
                <w:rFonts w:ascii="Tele-GroteskEENor" w:hAnsi="Tele-GroteskEENor"/>
                <w:b/>
                <w:szCs w:val="24"/>
              </w:rPr>
            </w:pPr>
            <w:r>
              <w:rPr>
                <w:rFonts w:ascii="Tele-GroteskEENor" w:hAnsi="Tele-GroteskEENor"/>
                <w:b/>
                <w:szCs w:val="24"/>
              </w:rPr>
              <w:t>A kézbesítés igazolása</w:t>
            </w:r>
          </w:p>
        </w:tc>
        <w:tc>
          <w:tcPr>
            <w:tcW w:w="2649" w:type="dxa"/>
            <w:tcBorders>
              <w:top w:val="double" w:sz="4" w:space="0" w:color="auto"/>
              <w:left w:val="single" w:sz="6" w:space="0" w:color="auto"/>
              <w:bottom w:val="double" w:sz="4" w:space="0" w:color="auto"/>
              <w:right w:val="double" w:sz="4" w:space="0" w:color="auto"/>
            </w:tcBorders>
            <w:vAlign w:val="center"/>
          </w:tcPr>
          <w:p w14:paraId="77413DBB" w14:textId="77777777" w:rsidR="00615DC8" w:rsidRDefault="00B771F0">
            <w:pPr>
              <w:pStyle w:val="B"/>
              <w:spacing w:line="300" w:lineRule="exact"/>
              <w:ind w:left="0" w:firstLine="0"/>
              <w:jc w:val="center"/>
              <w:rPr>
                <w:rFonts w:ascii="Tele-GroteskEENor" w:hAnsi="Tele-GroteskEENor"/>
                <w:b/>
                <w:szCs w:val="24"/>
              </w:rPr>
            </w:pPr>
            <w:r>
              <w:rPr>
                <w:rFonts w:ascii="Tele-GroteskEENor" w:hAnsi="Tele-GroteskEENor"/>
                <w:b/>
                <w:szCs w:val="24"/>
              </w:rPr>
              <w:t>A kézbesítés időpontja</w:t>
            </w:r>
          </w:p>
        </w:tc>
      </w:tr>
      <w:tr w:rsidR="00615DC8" w14:paraId="77413DC1" w14:textId="77777777">
        <w:tc>
          <w:tcPr>
            <w:tcW w:w="1454" w:type="dxa"/>
            <w:tcBorders>
              <w:top w:val="nil"/>
            </w:tcBorders>
            <w:vAlign w:val="center"/>
          </w:tcPr>
          <w:p w14:paraId="77413DBD" w14:textId="77777777" w:rsidR="00615DC8" w:rsidRDefault="00B771F0">
            <w:pPr>
              <w:pStyle w:val="B"/>
              <w:spacing w:line="300" w:lineRule="exact"/>
              <w:ind w:left="0" w:firstLine="0"/>
              <w:jc w:val="left"/>
              <w:rPr>
                <w:rFonts w:ascii="Tele-GroteskEENor" w:hAnsi="Tele-GroteskEENor"/>
                <w:szCs w:val="24"/>
              </w:rPr>
            </w:pPr>
            <w:r>
              <w:rPr>
                <w:rFonts w:ascii="Tele-GroteskEENor" w:hAnsi="Tele-GroteskEENor"/>
                <w:szCs w:val="24"/>
              </w:rPr>
              <w:t>tértivevényes levél</w:t>
            </w:r>
          </w:p>
        </w:tc>
        <w:tc>
          <w:tcPr>
            <w:tcW w:w="2551" w:type="dxa"/>
            <w:tcBorders>
              <w:top w:val="nil"/>
            </w:tcBorders>
            <w:vAlign w:val="center"/>
          </w:tcPr>
          <w:p w14:paraId="77413DBE" w14:textId="77777777" w:rsidR="00615DC8" w:rsidRDefault="00B771F0">
            <w:pPr>
              <w:pStyle w:val="B"/>
              <w:spacing w:line="300" w:lineRule="exact"/>
              <w:ind w:left="0" w:firstLine="0"/>
              <w:jc w:val="left"/>
              <w:rPr>
                <w:rFonts w:ascii="Tele-GroteskEENor" w:hAnsi="Tele-GroteskEENor"/>
                <w:szCs w:val="24"/>
              </w:rPr>
            </w:pPr>
            <w:r>
              <w:rPr>
                <w:rFonts w:ascii="Tele-GroteskEENor" w:hAnsi="Tele-GroteskEENor"/>
                <w:szCs w:val="24"/>
              </w:rPr>
              <w:t>Magyar Telekom Nagykereskedelmi Igazgatóság (1541 Budapest)</w:t>
            </w:r>
          </w:p>
        </w:tc>
        <w:tc>
          <w:tcPr>
            <w:tcW w:w="1843" w:type="dxa"/>
            <w:tcBorders>
              <w:top w:val="nil"/>
            </w:tcBorders>
            <w:vAlign w:val="center"/>
          </w:tcPr>
          <w:p w14:paraId="77413DBF" w14:textId="77777777" w:rsidR="00615DC8" w:rsidRDefault="00B771F0">
            <w:pPr>
              <w:pStyle w:val="B"/>
              <w:spacing w:line="300" w:lineRule="exact"/>
              <w:ind w:left="0" w:firstLine="0"/>
              <w:jc w:val="left"/>
              <w:rPr>
                <w:rFonts w:ascii="Tele-GroteskEENor" w:hAnsi="Tele-GroteskEENor"/>
                <w:szCs w:val="24"/>
              </w:rPr>
            </w:pPr>
            <w:r>
              <w:rPr>
                <w:rFonts w:ascii="Tele-GroteskEENor" w:hAnsi="Tele-GroteskEENor"/>
                <w:szCs w:val="24"/>
              </w:rPr>
              <w:t>tértivevény szelvény</w:t>
            </w:r>
          </w:p>
        </w:tc>
        <w:tc>
          <w:tcPr>
            <w:tcW w:w="2649" w:type="dxa"/>
            <w:tcBorders>
              <w:top w:val="nil"/>
            </w:tcBorders>
            <w:vAlign w:val="center"/>
          </w:tcPr>
          <w:p w14:paraId="77413DC0" w14:textId="77777777" w:rsidR="00615DC8" w:rsidRDefault="00B771F0">
            <w:pPr>
              <w:pStyle w:val="B"/>
              <w:spacing w:line="300" w:lineRule="exact"/>
              <w:ind w:left="0" w:firstLine="0"/>
              <w:jc w:val="left"/>
              <w:rPr>
                <w:rFonts w:ascii="Tele-GroteskEENor" w:hAnsi="Tele-GroteskEENor"/>
                <w:szCs w:val="24"/>
              </w:rPr>
            </w:pPr>
            <w:r>
              <w:rPr>
                <w:rFonts w:ascii="Tele-GroteskEENor" w:hAnsi="Tele-GroteskEENor"/>
                <w:szCs w:val="24"/>
              </w:rPr>
              <w:t>a tértivevény szelvényen feltüntetett időpont</w:t>
            </w:r>
          </w:p>
        </w:tc>
      </w:tr>
      <w:tr w:rsidR="00615DC8" w14:paraId="77413DC6" w14:textId="77777777">
        <w:tc>
          <w:tcPr>
            <w:tcW w:w="1454" w:type="dxa"/>
            <w:vAlign w:val="center"/>
          </w:tcPr>
          <w:p w14:paraId="77413DC2" w14:textId="77777777" w:rsidR="00615DC8" w:rsidRDefault="00B771F0">
            <w:pPr>
              <w:pStyle w:val="B"/>
              <w:spacing w:line="300" w:lineRule="exact"/>
              <w:ind w:left="0" w:firstLine="0"/>
              <w:jc w:val="left"/>
              <w:rPr>
                <w:rFonts w:ascii="Tele-GroteskEENor" w:hAnsi="Tele-GroteskEENor"/>
                <w:szCs w:val="24"/>
              </w:rPr>
            </w:pPr>
            <w:r>
              <w:rPr>
                <w:rFonts w:ascii="Tele-GroteskEENor" w:hAnsi="Tele-GroteskEENor"/>
                <w:szCs w:val="24"/>
              </w:rPr>
              <w:t>e-mail</w:t>
            </w:r>
          </w:p>
        </w:tc>
        <w:tc>
          <w:tcPr>
            <w:tcW w:w="2551" w:type="dxa"/>
            <w:vAlign w:val="center"/>
          </w:tcPr>
          <w:p w14:paraId="77413DC3" w14:textId="100DE360" w:rsidR="00615DC8" w:rsidRDefault="00F9161A">
            <w:pPr>
              <w:pStyle w:val="B"/>
              <w:spacing w:line="300" w:lineRule="exact"/>
              <w:ind w:left="0" w:firstLine="0"/>
              <w:jc w:val="left"/>
              <w:rPr>
                <w:rFonts w:ascii="Tele-GroteskEENor" w:hAnsi="Tele-GroteskEENor"/>
                <w:szCs w:val="24"/>
              </w:rPr>
            </w:pPr>
            <w:r>
              <w:rPr>
                <w:rFonts w:ascii="Tele-GroteskEENor" w:hAnsi="Tele-GroteskEENor"/>
                <w:szCs w:val="24"/>
              </w:rPr>
              <w:t>Fix</w:t>
            </w:r>
            <w:proofErr w:type="gramStart"/>
            <w:r>
              <w:rPr>
                <w:rFonts w:ascii="Tele-GroteskEENor" w:hAnsi="Tele-GroteskEENor"/>
                <w:szCs w:val="24"/>
              </w:rPr>
              <w:t>.IC</w:t>
            </w:r>
            <w:r w:rsidR="00B771F0">
              <w:rPr>
                <w:rFonts w:ascii="Tele-GroteskEENor" w:hAnsi="Tele-GroteskEENor"/>
                <w:szCs w:val="24"/>
              </w:rPr>
              <w:t>@telekom.hu</w:t>
            </w:r>
            <w:proofErr w:type="gramEnd"/>
          </w:p>
        </w:tc>
        <w:tc>
          <w:tcPr>
            <w:tcW w:w="1843" w:type="dxa"/>
            <w:vAlign w:val="center"/>
          </w:tcPr>
          <w:p w14:paraId="77413DC4" w14:textId="77777777" w:rsidR="00615DC8" w:rsidRDefault="00B771F0">
            <w:pPr>
              <w:pStyle w:val="B"/>
              <w:spacing w:line="300" w:lineRule="exact"/>
              <w:ind w:left="0" w:firstLine="0"/>
              <w:jc w:val="center"/>
              <w:rPr>
                <w:rFonts w:ascii="Tele-GroteskEENor" w:hAnsi="Tele-GroteskEENor"/>
                <w:szCs w:val="24"/>
              </w:rPr>
            </w:pPr>
            <w:r>
              <w:rPr>
                <w:rFonts w:ascii="Tele-GroteskEENor" w:hAnsi="Tele-GroteskEENor"/>
                <w:szCs w:val="24"/>
              </w:rPr>
              <w:t>visszaigazolás</w:t>
            </w:r>
          </w:p>
        </w:tc>
        <w:tc>
          <w:tcPr>
            <w:tcW w:w="2649" w:type="dxa"/>
            <w:vAlign w:val="center"/>
          </w:tcPr>
          <w:p w14:paraId="77413DC5" w14:textId="77777777" w:rsidR="00615DC8" w:rsidRDefault="00B771F0">
            <w:pPr>
              <w:pStyle w:val="B"/>
              <w:spacing w:line="300" w:lineRule="exact"/>
              <w:ind w:left="0" w:firstLine="0"/>
              <w:jc w:val="left"/>
              <w:rPr>
                <w:rFonts w:ascii="Tele-GroteskEENor" w:hAnsi="Tele-GroteskEENor"/>
                <w:szCs w:val="24"/>
              </w:rPr>
            </w:pPr>
            <w:r>
              <w:rPr>
                <w:rFonts w:ascii="Tele-GroteskEENor" w:hAnsi="Tele-GroteskEENor"/>
                <w:szCs w:val="24"/>
              </w:rPr>
              <w:t xml:space="preserve">A kézbesítés napja a beérkezett elektronikus levél visszaigazolásának napja. Amennyiben a </w:t>
            </w:r>
            <w:r>
              <w:rPr>
                <w:rFonts w:ascii="Tele-GroteskEENor" w:hAnsi="Tele-GroteskEENor"/>
                <w:szCs w:val="24"/>
              </w:rPr>
              <w:lastRenderedPageBreak/>
              <w:t>visszaigazolás napja munkaszüneti nap, úgy a kézbesítés időpontjának az azt követő munkanap tekintendő.</w:t>
            </w:r>
          </w:p>
        </w:tc>
      </w:tr>
    </w:tbl>
    <w:p w14:paraId="77413DC7" w14:textId="77777777" w:rsidR="00615DC8" w:rsidRDefault="00615DC8">
      <w:pPr>
        <w:rPr>
          <w:rFonts w:ascii="Tele-GroteskEENor" w:hAnsi="Tele-GroteskEENor"/>
        </w:rPr>
      </w:pPr>
    </w:p>
    <w:p w14:paraId="77413DC8" w14:textId="77777777" w:rsidR="00615DC8" w:rsidRDefault="00B771F0">
      <w:pPr>
        <w:pStyle w:val="Cmsor2"/>
        <w:rPr>
          <w:rFonts w:ascii="Tele-GroteskEENor" w:hAnsi="Tele-GroteskEENor"/>
        </w:rPr>
      </w:pPr>
      <w:bookmarkStart w:id="87" w:name="_Toc363620"/>
      <w:bookmarkStart w:id="88" w:name="_Ref366361"/>
      <w:bookmarkStart w:id="89" w:name="_Toc1058715"/>
      <w:bookmarkStart w:id="90" w:name="_Toc479066673"/>
      <w:bookmarkStart w:id="91" w:name="_Toc491492999"/>
      <w:bookmarkStart w:id="92" w:name="_Toc497289998"/>
      <w:bookmarkStart w:id="93" w:name="_Toc318193481"/>
      <w:r>
        <w:rPr>
          <w:rFonts w:ascii="Tele-GroteskEENor" w:hAnsi="Tele-GroteskEENor"/>
        </w:rPr>
        <w:t>Kapcsolattartás</w:t>
      </w:r>
      <w:bookmarkEnd w:id="87"/>
      <w:bookmarkEnd w:id="88"/>
      <w:bookmarkEnd w:id="89"/>
    </w:p>
    <w:p w14:paraId="77413DC9" w14:textId="77777777" w:rsidR="00615DC8" w:rsidRDefault="00B771F0">
      <w:pPr>
        <w:pStyle w:val="Szvegtrzs2"/>
        <w:rPr>
          <w:rFonts w:ascii="Tele-GroteskEENor" w:hAnsi="Tele-GroteskEENor"/>
        </w:rPr>
      </w:pPr>
      <w:r>
        <w:rPr>
          <w:rFonts w:ascii="Tele-GroteskEENor" w:hAnsi="Tele-GroteskEENor"/>
        </w:rPr>
        <w:t xml:space="preserve">Felek a szerződés teljesítésével összefüggő, így különösen az együttműködést érintő operatív ügyekben (pl. hibabejelentés, hibaelhárítás, különféle egyeztetések, műszaki- üzemfenntartást érintő, </w:t>
      </w:r>
      <w:proofErr w:type="spellStart"/>
      <w:r>
        <w:rPr>
          <w:rFonts w:ascii="Tele-GroteskEENor" w:hAnsi="Tele-GroteskEENor"/>
        </w:rPr>
        <w:t>stb</w:t>
      </w:r>
      <w:proofErr w:type="spellEnd"/>
      <w:r>
        <w:rPr>
          <w:rFonts w:ascii="Tele-GroteskEENor" w:hAnsi="Tele-GroteskEENor"/>
        </w:rPr>
        <w:t>) egymást kapcsolattartók útján értesítik.</w:t>
      </w:r>
    </w:p>
    <w:p w14:paraId="77413DCA" w14:textId="2F696FDD" w:rsidR="00615DC8" w:rsidRDefault="00B771F0">
      <w:pPr>
        <w:pStyle w:val="Cmsor3"/>
        <w:rPr>
          <w:rFonts w:ascii="Tele-GroteskEENor" w:hAnsi="Tele-GroteskEENor"/>
        </w:rPr>
      </w:pPr>
      <w:bookmarkStart w:id="94" w:name="_Toc363621"/>
      <w:r>
        <w:rPr>
          <w:rFonts w:ascii="Tele-GroteskEENor" w:hAnsi="Tele-GroteskEENor"/>
        </w:rPr>
        <w:t>Kapcsolattartók adatai</w:t>
      </w:r>
      <w:bookmarkEnd w:id="94"/>
      <w:r w:rsidR="00F9161A">
        <w:rPr>
          <w:rFonts w:ascii="Tele-GroteskEENor" w:hAnsi="Tele-GroteskEENor"/>
        </w:rPr>
        <w:t xml:space="preserve"> </w:t>
      </w:r>
    </w:p>
    <w:p w14:paraId="77413DCB" w14:textId="77777777" w:rsidR="00615DC8" w:rsidRDefault="00B771F0">
      <w:pPr>
        <w:pStyle w:val="Szvegtrzs3"/>
        <w:rPr>
          <w:rFonts w:ascii="Tele-GroteskEENor" w:hAnsi="Tele-GroteskEENor"/>
        </w:rPr>
      </w:pPr>
      <w:r>
        <w:rPr>
          <w:rFonts w:ascii="Tele-GroteskEENor" w:hAnsi="Tele-GroteskEENor"/>
        </w:rPr>
        <w:t>Partner részéről:</w:t>
      </w:r>
    </w:p>
    <w:p w14:paraId="77413DCC" w14:textId="77777777" w:rsidR="00615DC8" w:rsidRDefault="00B771F0">
      <w:pPr>
        <w:pStyle w:val="Szvegtrzs3"/>
        <w:rPr>
          <w:rFonts w:ascii="Tele-GroteskEENor" w:eastAsia="MS Mincho" w:hAnsi="Tele-GroteskEENor" w:cs="Calibri"/>
          <w:color w:val="000000"/>
          <w:szCs w:val="24"/>
        </w:rPr>
      </w:pPr>
      <w:r>
        <w:rPr>
          <w:rFonts w:ascii="Tele-GroteskEENor" w:eastAsia="MS Mincho" w:hAnsi="Tele-GroteskEENor" w:cs="Calibri"/>
          <w:color w:val="000000"/>
          <w:szCs w:val="24"/>
        </w:rPr>
        <w:t xml:space="preserve">Név: </w:t>
      </w:r>
    </w:p>
    <w:p w14:paraId="77413DCD" w14:textId="77777777" w:rsidR="00615DC8" w:rsidRDefault="00B771F0">
      <w:pPr>
        <w:pStyle w:val="Szvegtrzs3"/>
        <w:rPr>
          <w:rFonts w:ascii="Tele-GroteskEENor" w:eastAsia="MS Mincho" w:hAnsi="Tele-GroteskEENor" w:cs="Calibri"/>
          <w:color w:val="000000"/>
          <w:szCs w:val="24"/>
        </w:rPr>
      </w:pPr>
      <w:r>
        <w:rPr>
          <w:rFonts w:ascii="Tele-GroteskEENor" w:eastAsia="MS Mincho" w:hAnsi="Tele-GroteskEENor" w:cs="Calibri"/>
          <w:color w:val="000000"/>
          <w:szCs w:val="24"/>
        </w:rPr>
        <w:t>Telefon:</w:t>
      </w:r>
    </w:p>
    <w:p w14:paraId="2BCDFAAB" w14:textId="77777777" w:rsidR="00F9161A" w:rsidRDefault="00B771F0">
      <w:pPr>
        <w:pStyle w:val="Szvegtrzs3"/>
        <w:rPr>
          <w:rFonts w:ascii="Tele-GroteskEENor" w:eastAsia="MS Mincho" w:hAnsi="Tele-GroteskEENor" w:cs="Calibri"/>
          <w:color w:val="000000"/>
          <w:szCs w:val="24"/>
        </w:rPr>
      </w:pPr>
      <w:r>
        <w:rPr>
          <w:rFonts w:ascii="Tele-GroteskEENor" w:eastAsia="MS Mincho" w:hAnsi="Tele-GroteskEENor" w:cs="Calibri"/>
          <w:color w:val="000000"/>
          <w:szCs w:val="24"/>
        </w:rPr>
        <w:t xml:space="preserve">E-mail: </w:t>
      </w:r>
    </w:p>
    <w:p w14:paraId="29EE73BB" w14:textId="77777777" w:rsidR="00F9161A" w:rsidRDefault="00F9161A" w:rsidP="00F9161A">
      <w:pPr>
        <w:pStyle w:val="Szvegtrzs3"/>
        <w:rPr>
          <w:rFonts w:ascii="Tele-GroteskEENor" w:eastAsia="MS Mincho" w:hAnsi="Tele-GroteskEENor" w:cs="Calibri"/>
          <w:color w:val="000000"/>
          <w:szCs w:val="24"/>
        </w:rPr>
      </w:pPr>
      <w:r>
        <w:rPr>
          <w:rFonts w:ascii="Tele-GroteskEENor" w:eastAsia="MS Mincho" w:hAnsi="Tele-GroteskEENor" w:cs="Calibri"/>
          <w:color w:val="000000"/>
          <w:szCs w:val="24"/>
        </w:rPr>
        <w:t>Magyar Telekom részéről:</w:t>
      </w:r>
    </w:p>
    <w:p w14:paraId="3BDA9BD5" w14:textId="77777777" w:rsidR="00F9161A" w:rsidRDefault="00F9161A" w:rsidP="00F9161A">
      <w:pPr>
        <w:pStyle w:val="Szvegtrzs3"/>
        <w:rPr>
          <w:rFonts w:ascii="Tele-GroteskEENor" w:eastAsia="MS Mincho" w:hAnsi="Tele-GroteskEENor" w:cs="Calibri"/>
          <w:color w:val="000000"/>
          <w:szCs w:val="24"/>
        </w:rPr>
      </w:pPr>
      <w:r>
        <w:rPr>
          <w:rFonts w:ascii="Tele-GroteskEENor" w:eastAsia="MS Mincho" w:hAnsi="Tele-GroteskEENor" w:cs="Calibri"/>
          <w:color w:val="000000"/>
          <w:szCs w:val="24"/>
        </w:rPr>
        <w:t xml:space="preserve">Név: </w:t>
      </w:r>
    </w:p>
    <w:p w14:paraId="4C991E7C" w14:textId="77777777" w:rsidR="00F9161A" w:rsidRDefault="00F9161A" w:rsidP="00F9161A">
      <w:pPr>
        <w:pStyle w:val="Szvegtrzs3"/>
        <w:rPr>
          <w:rFonts w:ascii="Tele-GroteskEENor" w:eastAsia="MS Mincho" w:hAnsi="Tele-GroteskEENor" w:cs="Calibri"/>
          <w:color w:val="000000"/>
          <w:szCs w:val="24"/>
        </w:rPr>
      </w:pPr>
      <w:r>
        <w:rPr>
          <w:rFonts w:ascii="Tele-GroteskEENor" w:eastAsia="MS Mincho" w:hAnsi="Tele-GroteskEENor" w:cs="Calibri"/>
          <w:color w:val="000000"/>
          <w:szCs w:val="24"/>
        </w:rPr>
        <w:t>Telefon:</w:t>
      </w:r>
    </w:p>
    <w:p w14:paraId="2933484D" w14:textId="77777777" w:rsidR="00F9161A" w:rsidRDefault="00F9161A" w:rsidP="00F9161A">
      <w:pPr>
        <w:pStyle w:val="Szvegtrzs3"/>
        <w:rPr>
          <w:rFonts w:ascii="Tele-GroteskEENor" w:eastAsia="MS Mincho" w:hAnsi="Tele-GroteskEENor" w:cs="Calibri"/>
          <w:color w:val="000000"/>
          <w:szCs w:val="24"/>
        </w:rPr>
      </w:pPr>
      <w:r>
        <w:rPr>
          <w:rFonts w:ascii="Tele-GroteskEENor" w:eastAsia="MS Mincho" w:hAnsi="Tele-GroteskEENor" w:cs="Calibri"/>
          <w:color w:val="000000"/>
          <w:szCs w:val="24"/>
        </w:rPr>
        <w:t xml:space="preserve">E-mail: </w:t>
      </w:r>
    </w:p>
    <w:p w14:paraId="77413DCE" w14:textId="7FD1B9B3" w:rsidR="00615DC8" w:rsidRDefault="00B771F0">
      <w:pPr>
        <w:pStyle w:val="Szvegtrzs3"/>
        <w:rPr>
          <w:rFonts w:ascii="Tele-GroteskEENor" w:eastAsia="MS Mincho" w:hAnsi="Tele-GroteskEENor" w:cs="Calibri"/>
          <w:color w:val="000000"/>
          <w:szCs w:val="24"/>
        </w:rPr>
      </w:pPr>
      <w:r>
        <w:rPr>
          <w:rFonts w:ascii="Tele-GroteskEENor" w:eastAsia="MS Mincho" w:hAnsi="Tele-GroteskEENor" w:cs="Calibri"/>
          <w:color w:val="000000"/>
          <w:szCs w:val="24"/>
        </w:rPr>
        <w:tab/>
      </w:r>
    </w:p>
    <w:p w14:paraId="35FC20B3" w14:textId="298978DB" w:rsidR="00F9161A" w:rsidRPr="006637CD" w:rsidRDefault="00F9161A" w:rsidP="006637CD">
      <w:pPr>
        <w:pStyle w:val="Cmsor3"/>
        <w:rPr>
          <w:rFonts w:ascii="Tele-GroteskEENor" w:eastAsia="MS Mincho" w:hAnsi="Tele-GroteskEENor" w:cs="Calibri"/>
          <w:iCs/>
          <w:color w:val="000000"/>
          <w:szCs w:val="24"/>
        </w:rPr>
      </w:pPr>
      <w:r w:rsidRPr="006637CD">
        <w:rPr>
          <w:rFonts w:ascii="Tele-GroteskEENor" w:eastAsia="MS Mincho" w:hAnsi="Tele-GroteskEENor" w:cs="Calibri"/>
          <w:color w:val="000000"/>
          <w:szCs w:val="24"/>
        </w:rPr>
        <w:t>Elektronikus kapcsolattartás</w:t>
      </w:r>
    </w:p>
    <w:p w14:paraId="54AA814F" w14:textId="2229BB1E" w:rsidR="00F9161A" w:rsidRPr="00F9161A" w:rsidRDefault="00F9161A" w:rsidP="00F9161A">
      <w:pPr>
        <w:pStyle w:val="Cmsor6"/>
        <w:numPr>
          <w:ilvl w:val="0"/>
          <w:numId w:val="0"/>
        </w:numPr>
        <w:ind w:left="709"/>
        <w:rPr>
          <w:rFonts w:ascii="Tele-GroteskEENor" w:eastAsia="MS Mincho" w:hAnsi="Tele-GroteskEENor" w:cs="Calibri"/>
          <w:iCs w:val="0"/>
          <w:color w:val="000000"/>
          <w:szCs w:val="24"/>
        </w:rPr>
      </w:pPr>
      <w:r w:rsidRPr="00F9161A">
        <w:rPr>
          <w:rFonts w:ascii="Tele-GroteskEENor" w:eastAsia="MS Mincho" w:hAnsi="Tele-GroteskEENor" w:cs="Calibri"/>
          <w:iCs w:val="0"/>
          <w:color w:val="000000"/>
          <w:szCs w:val="24"/>
        </w:rPr>
        <w:t>A Magyar Telekom biztosítja az elektronikus kapcsolattartás lehetőségét a Partner számára valamennyi helymegosztással, Próbavizsgálattal, Üzembehelyezési Vizsgálattal, a Szerződés megkötésével, teljesítésével, módosításával, megszűnésével (a Felek együttműködésével) kapcsolatos eljárás során.</w:t>
      </w:r>
    </w:p>
    <w:p w14:paraId="21A46B04" w14:textId="77777777" w:rsidR="00F9161A" w:rsidRDefault="00F9161A">
      <w:pPr>
        <w:pStyle w:val="Szvegtrzs3"/>
        <w:rPr>
          <w:rFonts w:ascii="Tele-GroteskEENor" w:eastAsia="MS Mincho" w:hAnsi="Tele-GroteskEENor" w:cs="Calibri"/>
          <w:color w:val="000000"/>
          <w:szCs w:val="24"/>
        </w:rPr>
      </w:pPr>
    </w:p>
    <w:p w14:paraId="77413DD4" w14:textId="10B3EB1F" w:rsidR="00615DC8" w:rsidRDefault="00B771F0">
      <w:pPr>
        <w:pStyle w:val="Cmsor1"/>
        <w:rPr>
          <w:rFonts w:ascii="Tele-GroteskEENor" w:hAnsi="Tele-GroteskEENor"/>
        </w:rPr>
      </w:pPr>
      <w:bookmarkStart w:id="95" w:name="_Toc363623"/>
      <w:bookmarkStart w:id="96" w:name="_Toc1058716"/>
      <w:r>
        <w:rPr>
          <w:rFonts w:ascii="Tele-GroteskEENor" w:hAnsi="Tele-GroteskEENor"/>
        </w:rPr>
        <w:t>ADATVÉDELEM ÉS TITOKTARTÁS</w:t>
      </w:r>
      <w:bookmarkEnd w:id="90"/>
      <w:bookmarkEnd w:id="91"/>
      <w:bookmarkEnd w:id="92"/>
      <w:bookmarkEnd w:id="93"/>
      <w:bookmarkEnd w:id="95"/>
      <w:bookmarkEnd w:id="96"/>
    </w:p>
    <w:p w14:paraId="77413DD5" w14:textId="77777777" w:rsidR="00615DC8" w:rsidRDefault="00B771F0">
      <w:pPr>
        <w:rPr>
          <w:rFonts w:ascii="Tele-GroteskEENor" w:hAnsi="Tele-GroteskEENor"/>
        </w:rPr>
      </w:pPr>
      <w:bookmarkStart w:id="97" w:name="_Toc491493000"/>
      <w:bookmarkStart w:id="98" w:name="_Toc497289999"/>
      <w:bookmarkStart w:id="99" w:name="_Toc318193482"/>
      <w:r>
        <w:rPr>
          <w:rFonts w:ascii="Tele-GroteskEENor" w:hAnsi="Tele-GroteskEENor"/>
        </w:rPr>
        <w:t>Felek az adatvédelemre és a titoktartásra a MARIO törzsrész IX. fejezetét alkalmazzák.</w:t>
      </w:r>
      <w:bookmarkEnd w:id="97"/>
      <w:bookmarkEnd w:id="98"/>
      <w:bookmarkEnd w:id="99"/>
    </w:p>
    <w:p w14:paraId="77413DD6" w14:textId="0DD7C66C" w:rsidR="00615DC8" w:rsidRDefault="00B771F0">
      <w:pPr>
        <w:pStyle w:val="Cmsor1"/>
        <w:rPr>
          <w:rFonts w:ascii="Tele-GroteskEENor" w:hAnsi="Tele-GroteskEENor"/>
        </w:rPr>
      </w:pPr>
      <w:bookmarkStart w:id="100" w:name="_Toc491493002"/>
      <w:bookmarkStart w:id="101" w:name="_Toc497290001"/>
      <w:bookmarkStart w:id="102" w:name="_Toc318193484"/>
      <w:bookmarkStart w:id="103" w:name="_Toc363624"/>
      <w:bookmarkStart w:id="104" w:name="_Toc1058717"/>
      <w:r>
        <w:rPr>
          <w:rFonts w:ascii="Tele-GroteskEENor" w:hAnsi="Tele-GroteskEENor"/>
        </w:rPr>
        <w:t>SZELLEMI ALKOTÁSOKHOZ FŰZŐDŐ JOGOK</w:t>
      </w:r>
      <w:bookmarkEnd w:id="100"/>
      <w:bookmarkEnd w:id="101"/>
      <w:bookmarkEnd w:id="102"/>
      <w:bookmarkEnd w:id="103"/>
      <w:bookmarkEnd w:id="104"/>
    </w:p>
    <w:p w14:paraId="77413DD7" w14:textId="56AD6072" w:rsidR="00615DC8" w:rsidRDefault="00B771F0">
      <w:pPr>
        <w:pStyle w:val="Cmsor2"/>
        <w:rPr>
          <w:rFonts w:ascii="Tele-GroteskEENor" w:hAnsi="Tele-GroteskEENor"/>
        </w:rPr>
      </w:pPr>
      <w:bookmarkStart w:id="105" w:name="_Toc491493003"/>
      <w:bookmarkStart w:id="106" w:name="_Toc497290002"/>
      <w:bookmarkStart w:id="107" w:name="_Toc318193485"/>
      <w:bookmarkStart w:id="108" w:name="_Toc363625"/>
      <w:bookmarkStart w:id="109" w:name="_Toc1058718"/>
      <w:r>
        <w:rPr>
          <w:rFonts w:ascii="Tele-GroteskEENor" w:hAnsi="Tele-GroteskEENor"/>
        </w:rPr>
        <w:t>A Felek felelőssége</w:t>
      </w:r>
      <w:bookmarkEnd w:id="105"/>
      <w:bookmarkEnd w:id="106"/>
      <w:bookmarkEnd w:id="107"/>
      <w:bookmarkEnd w:id="108"/>
      <w:bookmarkEnd w:id="109"/>
    </w:p>
    <w:p w14:paraId="77413DD8" w14:textId="77777777" w:rsidR="00615DC8" w:rsidRDefault="00B771F0">
      <w:pPr>
        <w:rPr>
          <w:rFonts w:ascii="Tele-GroteskEENor" w:hAnsi="Tele-GroteskEENor"/>
        </w:rPr>
      </w:pPr>
      <w:r>
        <w:rPr>
          <w:rFonts w:ascii="Tele-GroteskEENor" w:hAnsi="Tele-GroteskEENor"/>
        </w:rPr>
        <w:t>A Felek kijelentik, hogy az általuk alkalmazott szoftver és egyéb számítástechnikai megoldások nem sértik harmadik személyek szerzői jogait.</w:t>
      </w:r>
    </w:p>
    <w:p w14:paraId="77413DD9" w14:textId="01BFF794" w:rsidR="00615DC8" w:rsidRDefault="00B771F0">
      <w:pPr>
        <w:pStyle w:val="Cmsor2"/>
        <w:rPr>
          <w:rFonts w:ascii="Tele-GroteskEENor" w:hAnsi="Tele-GroteskEENor"/>
        </w:rPr>
      </w:pPr>
      <w:bookmarkStart w:id="110" w:name="_Toc491493004"/>
      <w:bookmarkStart w:id="111" w:name="_Toc497290003"/>
      <w:bookmarkStart w:id="112" w:name="_Toc318193486"/>
      <w:bookmarkStart w:id="113" w:name="_Toc363626"/>
      <w:bookmarkStart w:id="114" w:name="_Toc1058719"/>
      <w:r>
        <w:rPr>
          <w:rFonts w:ascii="Tele-GroteskEENor" w:hAnsi="Tele-GroteskEENor"/>
        </w:rPr>
        <w:lastRenderedPageBreak/>
        <w:t>Jogok, jogcímek és érdekek fenntartása</w:t>
      </w:r>
      <w:bookmarkEnd w:id="110"/>
      <w:bookmarkEnd w:id="111"/>
      <w:bookmarkEnd w:id="112"/>
      <w:bookmarkEnd w:id="113"/>
      <w:bookmarkEnd w:id="114"/>
    </w:p>
    <w:p w14:paraId="77413DDA" w14:textId="77777777" w:rsidR="00615DC8" w:rsidRDefault="00B771F0">
      <w:pPr>
        <w:pStyle w:val="Cmsor3"/>
        <w:rPr>
          <w:rFonts w:ascii="Tele-GroteskEENor" w:hAnsi="Tele-GroteskEENor"/>
        </w:rPr>
      </w:pPr>
      <w:bookmarkStart w:id="115" w:name="_Toc363627"/>
      <w:r>
        <w:rPr>
          <w:rFonts w:ascii="Tele-GroteskEENor" w:hAnsi="Tele-GroteskEENor"/>
        </w:rPr>
        <w:t>Mindkét Fél fenntart minden saját tulajdonú</w:t>
      </w:r>
      <w:bookmarkEnd w:id="115"/>
    </w:p>
    <w:p w14:paraId="77413DDB" w14:textId="77777777" w:rsidR="00615DC8" w:rsidRDefault="00B771F0">
      <w:pPr>
        <w:pStyle w:val="Cmsor4"/>
        <w:rPr>
          <w:rFonts w:ascii="Tele-GroteskEENor" w:hAnsi="Tele-GroteskEENor"/>
        </w:rPr>
      </w:pPr>
      <w:r>
        <w:rPr>
          <w:rFonts w:ascii="Tele-GroteskEENor" w:hAnsi="Tele-GroteskEENor"/>
        </w:rPr>
        <w:t>szoftverhez;</w:t>
      </w:r>
    </w:p>
    <w:p w14:paraId="77413DDC" w14:textId="77777777" w:rsidR="00615DC8" w:rsidRDefault="00B771F0">
      <w:pPr>
        <w:pStyle w:val="Cmsor4"/>
        <w:rPr>
          <w:rFonts w:ascii="Tele-GroteskEENor" w:hAnsi="Tele-GroteskEENor"/>
        </w:rPr>
      </w:pPr>
      <w:r>
        <w:rPr>
          <w:rFonts w:ascii="Tele-GroteskEENor" w:hAnsi="Tele-GroteskEENor"/>
        </w:rPr>
        <w:t>fejlesztési eszközhöz; és</w:t>
      </w:r>
    </w:p>
    <w:p w14:paraId="77413DDD" w14:textId="77777777" w:rsidR="00615DC8" w:rsidRDefault="00B771F0">
      <w:pPr>
        <w:pStyle w:val="Cmsor4"/>
        <w:rPr>
          <w:rFonts w:ascii="Tele-GroteskEENor" w:hAnsi="Tele-GroteskEENor"/>
        </w:rPr>
      </w:pPr>
      <w:r>
        <w:rPr>
          <w:rFonts w:ascii="Tele-GroteskEENor" w:hAnsi="Tele-GroteskEENor"/>
        </w:rPr>
        <w:t>dokumentációhoz; és</w:t>
      </w:r>
    </w:p>
    <w:p w14:paraId="77413DDE" w14:textId="77777777" w:rsidR="00615DC8" w:rsidRDefault="00B771F0">
      <w:pPr>
        <w:pStyle w:val="Cmsor4"/>
        <w:rPr>
          <w:rFonts w:ascii="Tele-GroteskEENor" w:hAnsi="Tele-GroteskEENor"/>
        </w:rPr>
      </w:pPr>
      <w:r>
        <w:rPr>
          <w:rFonts w:ascii="Tele-GroteskEENor" w:hAnsi="Tele-GroteskEENor"/>
        </w:rPr>
        <w:t>általában minden saját tulajdonú szellemi alkotáshoz;</w:t>
      </w:r>
    </w:p>
    <w:p w14:paraId="77413DDF" w14:textId="77777777" w:rsidR="00615DC8" w:rsidRDefault="00B771F0">
      <w:pPr>
        <w:pStyle w:val="BodyText4"/>
        <w:rPr>
          <w:rFonts w:ascii="Tele-GroteskEENor" w:hAnsi="Tele-GroteskEENor"/>
          <w:i/>
        </w:rPr>
      </w:pPr>
      <w:proofErr w:type="gramStart"/>
      <w:r>
        <w:rPr>
          <w:rFonts w:ascii="Tele-GroteskEENor" w:hAnsi="Tele-GroteskEENor"/>
        </w:rPr>
        <w:t>fűződő</w:t>
      </w:r>
      <w:proofErr w:type="gramEnd"/>
      <w:r>
        <w:rPr>
          <w:rFonts w:ascii="Tele-GroteskEENor" w:hAnsi="Tele-GroteskEENor"/>
        </w:rPr>
        <w:t xml:space="preserve"> jogot, és jogában áll szabadon felhasználni minden, az általa az Összekapcsolási Szerződés teljesítése során kialakított ötletet, koncepciót és know-how-t, csakúgy, mint a munkavállalói által felhalmozott szaktudást.</w:t>
      </w:r>
    </w:p>
    <w:p w14:paraId="77413DE0" w14:textId="77777777" w:rsidR="00615DC8" w:rsidRDefault="00B771F0">
      <w:pPr>
        <w:pStyle w:val="Cmsor3"/>
        <w:rPr>
          <w:rFonts w:ascii="Tele-GroteskEENor" w:hAnsi="Tele-GroteskEENor"/>
        </w:rPr>
      </w:pPr>
      <w:bookmarkStart w:id="116" w:name="_Toc363628"/>
      <w:r>
        <w:rPr>
          <w:rFonts w:ascii="Tele-GroteskEENor" w:hAnsi="Tele-GroteskEENor"/>
        </w:rPr>
        <w:t>Mindkét Fél fenntart magának minden szabadalmi jogot, találmányra vonatkozó jogot, újítással, használati vagy ipari mintával és mikroelektronikai termékek félvezető tipográfiájával kapcsolatos jogot.</w:t>
      </w:r>
      <w:bookmarkEnd w:id="116"/>
    </w:p>
    <w:p w14:paraId="77413DE1" w14:textId="2D89601D" w:rsidR="00615DC8" w:rsidRDefault="00B771F0">
      <w:pPr>
        <w:pStyle w:val="Cmsor2"/>
        <w:rPr>
          <w:rFonts w:ascii="Tele-GroteskEENor" w:hAnsi="Tele-GroteskEENor"/>
        </w:rPr>
      </w:pPr>
      <w:bookmarkStart w:id="117" w:name="_Toc491493005"/>
      <w:bookmarkStart w:id="118" w:name="_Toc497290004"/>
      <w:bookmarkStart w:id="119" w:name="_Toc318193487"/>
      <w:bookmarkStart w:id="120" w:name="_Toc363629"/>
      <w:bookmarkStart w:id="121" w:name="_Toc1058720"/>
      <w:r>
        <w:rPr>
          <w:rFonts w:ascii="Tele-GroteskEENor" w:hAnsi="Tele-GroteskEENor"/>
        </w:rPr>
        <w:t>Át nem ruházott szellemi tulajdonjogok</w:t>
      </w:r>
      <w:bookmarkEnd w:id="117"/>
      <w:bookmarkEnd w:id="118"/>
      <w:bookmarkEnd w:id="119"/>
      <w:bookmarkEnd w:id="120"/>
      <w:bookmarkEnd w:id="121"/>
    </w:p>
    <w:p w14:paraId="77413DE2" w14:textId="77777777" w:rsidR="00615DC8" w:rsidRDefault="00B771F0">
      <w:pPr>
        <w:pStyle w:val="Szvegtrzs2"/>
        <w:rPr>
          <w:rFonts w:ascii="Tele-GroteskEENor" w:hAnsi="Tele-GroteskEENor"/>
        </w:rPr>
      </w:pPr>
      <w:r>
        <w:rPr>
          <w:rFonts w:ascii="Tele-GroteskEENor" w:hAnsi="Tele-GroteskEENor"/>
        </w:rPr>
        <w:t>Hacsak a Felek kifejezetten ettől eltérően nem rendelkeznek, semmilyen információcsere, cselekedet vagy annak elmulasztása sem értelmezhető úgy, hogy valamelyik Fél saját szellemi alkotására vonatkozóan bármilyen jogot átruházott a másik Félnek.</w:t>
      </w:r>
    </w:p>
    <w:p w14:paraId="77413DE3" w14:textId="5A9B5914" w:rsidR="00615DC8" w:rsidRDefault="00B771F0">
      <w:pPr>
        <w:pStyle w:val="Cmsor1"/>
        <w:rPr>
          <w:rFonts w:ascii="Tele-GroteskEENor" w:hAnsi="Tele-GroteskEENor"/>
        </w:rPr>
      </w:pPr>
      <w:bookmarkStart w:id="122" w:name="_Ref478359855"/>
      <w:bookmarkStart w:id="123" w:name="_Ref478359887"/>
      <w:bookmarkStart w:id="124" w:name="_Toc479066675"/>
      <w:bookmarkStart w:id="125" w:name="_Toc491493006"/>
      <w:bookmarkStart w:id="126" w:name="_Toc497290005"/>
      <w:bookmarkStart w:id="127" w:name="_Toc318193488"/>
      <w:bookmarkStart w:id="128" w:name="_Toc363630"/>
      <w:bookmarkStart w:id="129" w:name="_Toc1058721"/>
      <w:r>
        <w:rPr>
          <w:rFonts w:ascii="Tele-GroteskEENor" w:hAnsi="Tele-GroteskEENor"/>
        </w:rPr>
        <w:t xml:space="preserve">-ELEKTRONIKUS KAPCSOLATTARTÁS </w:t>
      </w:r>
      <w:bookmarkEnd w:id="122"/>
      <w:bookmarkEnd w:id="123"/>
      <w:bookmarkEnd w:id="124"/>
      <w:bookmarkEnd w:id="125"/>
      <w:bookmarkEnd w:id="126"/>
      <w:bookmarkEnd w:id="127"/>
      <w:bookmarkEnd w:id="128"/>
      <w:r>
        <w:rPr>
          <w:rFonts w:ascii="Tele-GroteskEENor" w:hAnsi="Tele-GroteskEENor"/>
        </w:rPr>
        <w:t>-</w:t>
      </w:r>
      <w:bookmarkEnd w:id="129"/>
    </w:p>
    <w:p w14:paraId="77413DE4" w14:textId="77777777" w:rsidR="00615DC8" w:rsidRDefault="00B771F0">
      <w:pPr>
        <w:keepNext/>
        <w:spacing w:before="480"/>
        <w:ind w:left="340" w:hanging="170"/>
        <w:outlineLvl w:val="1"/>
        <w:rPr>
          <w:rFonts w:eastAsia="Times New Roman"/>
          <w:b/>
          <w:bCs/>
        </w:rPr>
      </w:pPr>
      <w:r>
        <w:rPr>
          <w:rFonts w:ascii="Tele-GroteskEENor" w:hAnsi="Tele-GroteskEENor"/>
        </w:rPr>
        <w:t xml:space="preserve">Az elektronikus kapcsolattartás feltételeit a MARIO Törzsrész III.1.1 pontja rögzíti.  </w:t>
      </w:r>
    </w:p>
    <w:p w14:paraId="77413DE7" w14:textId="0F3DA9F2" w:rsidR="00615DC8" w:rsidRDefault="00B771F0">
      <w:pPr>
        <w:pStyle w:val="Cmsor1"/>
        <w:rPr>
          <w:rFonts w:ascii="Tele-GroteskEENor" w:hAnsi="Tele-GroteskEENor"/>
        </w:rPr>
      </w:pPr>
      <w:bookmarkStart w:id="130" w:name="_Toc491493013"/>
      <w:bookmarkStart w:id="131" w:name="_Toc497290012"/>
      <w:bookmarkStart w:id="132" w:name="_Toc318193491"/>
      <w:bookmarkStart w:id="133" w:name="_Toc363643"/>
      <w:bookmarkStart w:id="134" w:name="_Toc1058722"/>
      <w:r>
        <w:rPr>
          <w:rFonts w:ascii="Tele-GroteskEENor" w:hAnsi="Tele-GroteskEENor"/>
        </w:rPr>
        <w:t>JOGOK ÁTRUHÁZÁSA</w:t>
      </w:r>
      <w:bookmarkEnd w:id="130"/>
      <w:bookmarkEnd w:id="131"/>
      <w:r>
        <w:rPr>
          <w:rFonts w:ascii="Tele-GroteskEENor" w:hAnsi="Tele-GroteskEENor"/>
        </w:rPr>
        <w:t>, ENGEDMÉNYEZÉS</w:t>
      </w:r>
      <w:bookmarkEnd w:id="132"/>
      <w:bookmarkEnd w:id="133"/>
      <w:bookmarkEnd w:id="134"/>
    </w:p>
    <w:p w14:paraId="77413DE8" w14:textId="354DFAA0" w:rsidR="00615DC8" w:rsidRDefault="00B771F0">
      <w:pPr>
        <w:pStyle w:val="Cmsor2"/>
        <w:spacing w:line="300" w:lineRule="exact"/>
        <w:ind w:left="0" w:firstLine="0"/>
        <w:rPr>
          <w:rFonts w:ascii="Tele-GroteskEENor" w:hAnsi="Tele-GroteskEENor"/>
          <w:szCs w:val="24"/>
        </w:rPr>
      </w:pPr>
      <w:bookmarkStart w:id="135" w:name="_Toc491493014"/>
      <w:bookmarkStart w:id="136" w:name="_Toc497290013"/>
      <w:bookmarkStart w:id="137" w:name="_Toc318193492"/>
      <w:bookmarkStart w:id="138" w:name="_Toc363644"/>
      <w:bookmarkStart w:id="139" w:name="_Toc1058723"/>
      <w:r>
        <w:rPr>
          <w:rFonts w:ascii="Tele-GroteskEENor" w:hAnsi="Tele-GroteskEENor"/>
          <w:szCs w:val="24"/>
        </w:rPr>
        <w:t>A másik Fél engedélyéhez kötött átruházás</w:t>
      </w:r>
      <w:bookmarkEnd w:id="135"/>
      <w:bookmarkEnd w:id="136"/>
      <w:bookmarkEnd w:id="137"/>
      <w:bookmarkEnd w:id="138"/>
      <w:bookmarkEnd w:id="139"/>
    </w:p>
    <w:p w14:paraId="77413DE9" w14:textId="77777777" w:rsidR="00615DC8" w:rsidRDefault="00B771F0">
      <w:pPr>
        <w:pStyle w:val="Cmsor3"/>
        <w:rPr>
          <w:rFonts w:ascii="Tele-GroteskEENor" w:hAnsi="Tele-GroteskEENor"/>
        </w:rPr>
      </w:pPr>
      <w:bookmarkStart w:id="140" w:name="_Toc363645"/>
      <w:r>
        <w:rPr>
          <w:rFonts w:ascii="Tele-GroteskEENor" w:hAnsi="Tele-GroteskEENor"/>
        </w:rPr>
        <w:t>Egyik Fél sem adhatja el, ruházhatja át vagy rendelkezhet hasonló módon az Összekapcsolási Szerződés alapján fennálló kötelezettségeivel és jogaival a másik Fél írásos hozzájárulása nélkül.</w:t>
      </w:r>
      <w:bookmarkEnd w:id="140"/>
    </w:p>
    <w:p w14:paraId="77413DEA" w14:textId="77777777" w:rsidR="00615DC8" w:rsidRDefault="00B771F0">
      <w:pPr>
        <w:pStyle w:val="Cmsor3"/>
        <w:rPr>
          <w:rFonts w:ascii="Tele-GroteskEENor" w:hAnsi="Tele-GroteskEENor"/>
        </w:rPr>
      </w:pPr>
      <w:bookmarkStart w:id="141" w:name="_Toc363646"/>
      <w:r>
        <w:rPr>
          <w:rFonts w:ascii="Tele-GroteskEENor" w:hAnsi="Tele-GroteskEENor"/>
        </w:rPr>
        <w:t>A jogot átruházni, engedményezni kívánó Félnek az írásbeli hozzájárulást legalább a tervezett átruházás előtt 15 (tizenöt) nappal kell írásban kérnie a másik Féltől.</w:t>
      </w:r>
      <w:bookmarkEnd w:id="141"/>
    </w:p>
    <w:p w14:paraId="77413DEB" w14:textId="397D1500" w:rsidR="00615DC8" w:rsidRDefault="00B771F0">
      <w:pPr>
        <w:pStyle w:val="Cmsor2"/>
        <w:rPr>
          <w:rFonts w:ascii="Tele-GroteskEENor" w:hAnsi="Tele-GroteskEENor"/>
        </w:rPr>
      </w:pPr>
      <w:bookmarkStart w:id="142" w:name="_Toc491493015"/>
      <w:bookmarkStart w:id="143" w:name="_Toc497290014"/>
      <w:bookmarkStart w:id="144" w:name="_Toc318193493"/>
      <w:bookmarkStart w:id="145" w:name="_Toc363647"/>
      <w:bookmarkStart w:id="146" w:name="_Toc1058724"/>
      <w:r>
        <w:rPr>
          <w:rFonts w:ascii="Tele-GroteskEENor" w:hAnsi="Tele-GroteskEENor"/>
        </w:rPr>
        <w:t>A másik Fél engedélyéhez nem kötött átruházás</w:t>
      </w:r>
      <w:bookmarkEnd w:id="142"/>
      <w:bookmarkEnd w:id="143"/>
      <w:bookmarkEnd w:id="144"/>
      <w:bookmarkEnd w:id="145"/>
      <w:bookmarkEnd w:id="146"/>
    </w:p>
    <w:p w14:paraId="77413DEC" w14:textId="77777777" w:rsidR="00615DC8" w:rsidRDefault="00B771F0">
      <w:pPr>
        <w:pStyle w:val="Cmsor3"/>
        <w:rPr>
          <w:rFonts w:ascii="Tele-GroteskEENor" w:hAnsi="Tele-GroteskEENor"/>
        </w:rPr>
      </w:pPr>
      <w:bookmarkStart w:id="147" w:name="_Toc363648"/>
      <w:r>
        <w:rPr>
          <w:rFonts w:ascii="Tele-GroteskEENor" w:hAnsi="Tele-GroteskEENor"/>
        </w:rPr>
        <w:t>Bármelyik Fél szabadon adhatja el, ruházhatja át vagy rendelkezhet hasonló módon az Összekapcsolási Szerződés alapján fennálló kötelezettségeivel és jogaival, amennyiben azok jogutódjára vagy olyan társvállalatra szállnak át, amely az adott Felet irányítja, vagy amellyel közös irányítás alatt állnak.</w:t>
      </w:r>
      <w:bookmarkEnd w:id="147"/>
    </w:p>
    <w:p w14:paraId="77413DED" w14:textId="77777777" w:rsidR="00615DC8" w:rsidRDefault="00B771F0">
      <w:pPr>
        <w:pStyle w:val="Cmsor3"/>
        <w:rPr>
          <w:rFonts w:ascii="Tele-GroteskEENor" w:hAnsi="Tele-GroteskEENor"/>
        </w:rPr>
      </w:pPr>
      <w:bookmarkStart w:id="148" w:name="_Toc363649"/>
      <w:r>
        <w:rPr>
          <w:rFonts w:ascii="Tele-GroteskEENor" w:hAnsi="Tele-GroteskEENor"/>
        </w:rPr>
        <w:t>Az ilyen átruházásról a másik Felet 8 (nyolc) napon belül írásban értesíteni kell.</w:t>
      </w:r>
      <w:bookmarkEnd w:id="148"/>
    </w:p>
    <w:p w14:paraId="77413DEE" w14:textId="5D325910" w:rsidR="00615DC8" w:rsidRDefault="00B771F0">
      <w:pPr>
        <w:pStyle w:val="Cmsor2"/>
        <w:rPr>
          <w:rFonts w:ascii="Tele-GroteskEENor" w:hAnsi="Tele-GroteskEENor"/>
        </w:rPr>
      </w:pPr>
      <w:bookmarkStart w:id="149" w:name="_Toc318193494"/>
      <w:bookmarkStart w:id="150" w:name="_Toc363650"/>
      <w:bookmarkStart w:id="151" w:name="_Toc1058725"/>
      <w:r>
        <w:rPr>
          <w:rFonts w:ascii="Tele-GroteskEENor" w:hAnsi="Tele-GroteskEENor"/>
        </w:rPr>
        <w:t>Az Összekapcsolási Szerződés teljesítésének kötelezettsége</w:t>
      </w:r>
      <w:bookmarkEnd w:id="149"/>
      <w:bookmarkEnd w:id="150"/>
      <w:bookmarkEnd w:id="151"/>
    </w:p>
    <w:p w14:paraId="77413DEF" w14:textId="77777777" w:rsidR="00615DC8" w:rsidRDefault="00B771F0">
      <w:pPr>
        <w:pStyle w:val="Szvegtrzs"/>
        <w:rPr>
          <w:rFonts w:ascii="Tele-GroteskEENor" w:hAnsi="Tele-GroteskEENor"/>
        </w:rPr>
      </w:pPr>
      <w:r>
        <w:rPr>
          <w:rFonts w:ascii="Tele-GroteskEENor" w:hAnsi="Tele-GroteskEENor"/>
        </w:rPr>
        <w:lastRenderedPageBreak/>
        <w:t>A jogot átruházni, engedményezni kívánó Fél a jóváhagyó értesítés kézhezvételéig jogosult és kötelezett a másik Félnek teljesíteni.</w:t>
      </w:r>
    </w:p>
    <w:p w14:paraId="77413DF0" w14:textId="3C7E9DAA" w:rsidR="00615DC8" w:rsidRDefault="00B771F0">
      <w:pPr>
        <w:pStyle w:val="Cmsor1"/>
        <w:rPr>
          <w:rFonts w:ascii="Tele-GroteskEENor" w:hAnsi="Tele-GroteskEENor"/>
        </w:rPr>
      </w:pPr>
      <w:bookmarkStart w:id="152" w:name="_Toc491492995"/>
      <w:bookmarkStart w:id="153" w:name="_Toc497289995"/>
      <w:bookmarkStart w:id="154" w:name="_Toc498863729"/>
      <w:bookmarkStart w:id="155" w:name="_Toc318193495"/>
      <w:bookmarkStart w:id="156" w:name="_Toc363651"/>
      <w:bookmarkStart w:id="157" w:name="_Toc1058726"/>
      <w:r>
        <w:rPr>
          <w:rFonts w:ascii="Tele-GroteskEENor" w:hAnsi="Tele-GroteskEENor"/>
        </w:rPr>
        <w:t>VIS MAIOR</w:t>
      </w:r>
      <w:bookmarkEnd w:id="152"/>
      <w:bookmarkEnd w:id="153"/>
      <w:bookmarkEnd w:id="154"/>
      <w:bookmarkEnd w:id="155"/>
      <w:bookmarkEnd w:id="156"/>
      <w:bookmarkEnd w:id="157"/>
    </w:p>
    <w:p w14:paraId="77413DF1" w14:textId="75CFD43A" w:rsidR="00615DC8" w:rsidRDefault="00B771F0">
      <w:pPr>
        <w:pStyle w:val="Cmsor2"/>
        <w:rPr>
          <w:rFonts w:ascii="Tele-GroteskEENor" w:hAnsi="Tele-GroteskEENor"/>
        </w:rPr>
      </w:pPr>
      <w:bookmarkStart w:id="158" w:name="_Toc491492996"/>
      <w:bookmarkStart w:id="159" w:name="_Toc497289996"/>
      <w:bookmarkStart w:id="160" w:name="_Toc498863730"/>
      <w:bookmarkStart w:id="161" w:name="_Toc318193496"/>
      <w:bookmarkStart w:id="162" w:name="_Toc363652"/>
      <w:bookmarkStart w:id="163" w:name="_Toc1058727"/>
      <w:r>
        <w:rPr>
          <w:rFonts w:ascii="Tele-GroteskEENor" w:hAnsi="Tele-GroteskEENor"/>
        </w:rPr>
        <w:t>Vis maior események</w:t>
      </w:r>
      <w:bookmarkEnd w:id="158"/>
      <w:bookmarkEnd w:id="159"/>
      <w:bookmarkEnd w:id="160"/>
      <w:bookmarkEnd w:id="161"/>
      <w:bookmarkEnd w:id="162"/>
      <w:bookmarkEnd w:id="163"/>
    </w:p>
    <w:p w14:paraId="77413DF2" w14:textId="77777777" w:rsidR="00615DC8" w:rsidRDefault="00B771F0">
      <w:pPr>
        <w:pStyle w:val="Szvegtrzs2"/>
        <w:rPr>
          <w:rFonts w:ascii="Tele-GroteskEENor" w:hAnsi="Tele-GroteskEENor"/>
        </w:rPr>
      </w:pPr>
      <w:r>
        <w:rPr>
          <w:rFonts w:ascii="Tele-GroteskEENor" w:hAnsi="Tele-GroteskEENor"/>
        </w:rPr>
        <w:t>A Magyar Telekom akaratától, cselekedeteitől és személyétől függetlenül bekövetkező, olyan</w:t>
      </w:r>
    </w:p>
    <w:p w14:paraId="77413DF3" w14:textId="77777777" w:rsidR="00615DC8" w:rsidRDefault="00B771F0">
      <w:pPr>
        <w:pStyle w:val="Cmsor4"/>
        <w:tabs>
          <w:tab w:val="clear" w:pos="1701"/>
          <w:tab w:val="num" w:pos="1078"/>
        </w:tabs>
        <w:ind w:left="1078"/>
        <w:rPr>
          <w:rFonts w:ascii="Tele-GroteskEENor" w:hAnsi="Tele-GroteskEENor"/>
        </w:rPr>
      </w:pPr>
      <w:r>
        <w:rPr>
          <w:rFonts w:ascii="Tele-GroteskEENor" w:hAnsi="Tele-GroteskEENor"/>
        </w:rPr>
        <w:t>elháríthatatlan esemény, mint például háború, polgári felkelés, rendkívüli állapot, munkabeszüntetés, természeti katasztrófa vagy más vészhelyzet; illetve</w:t>
      </w:r>
    </w:p>
    <w:p w14:paraId="77413DF4" w14:textId="77777777" w:rsidR="00615DC8" w:rsidRDefault="00B771F0">
      <w:pPr>
        <w:pStyle w:val="Cmsor4"/>
        <w:tabs>
          <w:tab w:val="clear" w:pos="1701"/>
          <w:tab w:val="num" w:pos="1078"/>
        </w:tabs>
        <w:ind w:left="1078"/>
        <w:rPr>
          <w:rFonts w:ascii="Tele-GroteskEENor" w:hAnsi="Tele-GroteskEENor"/>
        </w:rPr>
      </w:pPr>
      <w:r>
        <w:rPr>
          <w:rFonts w:ascii="Tele-GroteskEENor" w:hAnsi="Tele-GroteskEENor"/>
        </w:rPr>
        <w:t>az ezen esemény következtében szükséges helyreállítás és/vagy szolgáltatás-átcsoportosítás.</w:t>
      </w:r>
    </w:p>
    <w:p w14:paraId="77413DF5" w14:textId="77777777" w:rsidR="00615DC8" w:rsidRDefault="00B771F0">
      <w:pPr>
        <w:pStyle w:val="Szvegtrzs2"/>
        <w:rPr>
          <w:rFonts w:ascii="Tele-GroteskEENor" w:hAnsi="Tele-GroteskEENor"/>
        </w:rPr>
      </w:pPr>
      <w:r>
        <w:rPr>
          <w:rFonts w:ascii="Tele-GroteskEENor" w:hAnsi="Tele-GroteskEENor"/>
        </w:rPr>
        <w:t>Olyan esemény minősül vis maiornak, amely számottevő módon akadályozza vagy lehetetlenné teszi az Összekapcsolási Szerződés teljesítését – feltéve, hogy ezen körülmények</w:t>
      </w:r>
    </w:p>
    <w:p w14:paraId="77413DF6" w14:textId="77777777" w:rsidR="00615DC8" w:rsidRDefault="00B771F0">
      <w:pPr>
        <w:pStyle w:val="Cmsor4"/>
        <w:numPr>
          <w:ilvl w:val="3"/>
          <w:numId w:val="30"/>
        </w:numPr>
        <w:tabs>
          <w:tab w:val="clear" w:pos="1701"/>
          <w:tab w:val="num" w:pos="1078"/>
        </w:tabs>
        <w:ind w:left="1078" w:hanging="448"/>
        <w:rPr>
          <w:rFonts w:ascii="Tele-GroteskEENor" w:hAnsi="Tele-GroteskEENor"/>
        </w:rPr>
      </w:pPr>
      <w:r>
        <w:rPr>
          <w:rFonts w:ascii="Tele-GroteskEENor" w:hAnsi="Tele-GroteskEENor"/>
        </w:rPr>
        <w:t>az Összekapcsolási Szerződés aláírását követően jönnek létre; vagy</w:t>
      </w:r>
    </w:p>
    <w:p w14:paraId="77413DF7" w14:textId="77777777" w:rsidR="00615DC8" w:rsidRDefault="00B771F0">
      <w:pPr>
        <w:pStyle w:val="Cmsor4"/>
        <w:tabs>
          <w:tab w:val="clear" w:pos="1701"/>
          <w:tab w:val="num" w:pos="1078"/>
        </w:tabs>
        <w:ind w:left="1078"/>
        <w:rPr>
          <w:rFonts w:ascii="Tele-GroteskEENor" w:hAnsi="Tele-GroteskEENor"/>
        </w:rPr>
      </w:pPr>
      <w:r>
        <w:rPr>
          <w:rFonts w:ascii="Tele-GroteskEENor" w:hAnsi="Tele-GroteskEENor"/>
        </w:rPr>
        <w:t>az Összekapcsolási Szerződés aláírását megelőzően jönnek létre, ám az Összekapcsolási Szerződés teljesítésére kiható következményeik az említett időpontban még nem voltak előre láthatóak.</w:t>
      </w:r>
    </w:p>
    <w:p w14:paraId="77413DF8" w14:textId="095A950D" w:rsidR="00615DC8" w:rsidRDefault="00B771F0">
      <w:pPr>
        <w:pStyle w:val="Cmsor2"/>
        <w:rPr>
          <w:rFonts w:ascii="Tele-GroteskEENor" w:hAnsi="Tele-GroteskEENor"/>
        </w:rPr>
      </w:pPr>
      <w:bookmarkStart w:id="164" w:name="_Toc491492997"/>
      <w:bookmarkStart w:id="165" w:name="_Toc497289997"/>
      <w:bookmarkStart w:id="166" w:name="_Toc498863731"/>
      <w:bookmarkStart w:id="167" w:name="_Toc318193497"/>
      <w:bookmarkStart w:id="168" w:name="_Toc363653"/>
      <w:bookmarkStart w:id="169" w:name="_Toc1058728"/>
      <w:r>
        <w:rPr>
          <w:rFonts w:ascii="Tele-GroteskEENor" w:hAnsi="Tele-GroteskEENor"/>
        </w:rPr>
        <w:t>A vis maior események hatása a Magyar Telekom kötelezettségeire</w:t>
      </w:r>
      <w:bookmarkEnd w:id="164"/>
      <w:bookmarkEnd w:id="165"/>
      <w:bookmarkEnd w:id="166"/>
      <w:bookmarkEnd w:id="167"/>
      <w:bookmarkEnd w:id="168"/>
      <w:bookmarkEnd w:id="169"/>
    </w:p>
    <w:p w14:paraId="77413DF9" w14:textId="77777777" w:rsidR="00615DC8" w:rsidRDefault="00B771F0">
      <w:pPr>
        <w:pStyle w:val="Cmsor3"/>
        <w:rPr>
          <w:rFonts w:ascii="Tele-GroteskEENor" w:hAnsi="Tele-GroteskEENor"/>
        </w:rPr>
      </w:pPr>
      <w:bookmarkStart w:id="170" w:name="_Toc363654"/>
      <w:r>
        <w:rPr>
          <w:rFonts w:ascii="Tele-GroteskEENor" w:hAnsi="Tele-GroteskEENor"/>
        </w:rPr>
        <w:t>A vis maior körülmények a Magyar Telekomot olyan mértékben és ideig mentesítik az Összekapcsolási Szerződés szerinti kötelezettségeinek teljesítése alól,</w:t>
      </w:r>
      <w:bookmarkEnd w:id="170"/>
    </w:p>
    <w:p w14:paraId="77413DFA" w14:textId="77777777" w:rsidR="00615DC8" w:rsidRDefault="00B771F0">
      <w:pPr>
        <w:pStyle w:val="Cmsor4"/>
        <w:rPr>
          <w:rFonts w:ascii="Tele-GroteskEENor" w:hAnsi="Tele-GroteskEENor"/>
        </w:rPr>
      </w:pPr>
      <w:r>
        <w:rPr>
          <w:rFonts w:ascii="Tele-GroteskEENor" w:hAnsi="Tele-GroteskEENor"/>
        </w:rPr>
        <w:t>amennyire a vis maior esemény a Magyar Telekomot gátolja a szerződéses kötelezettségeinek a teljesítésében; és</w:t>
      </w:r>
    </w:p>
    <w:p w14:paraId="77413DFB" w14:textId="77777777" w:rsidR="00615DC8" w:rsidRDefault="00B771F0">
      <w:pPr>
        <w:pStyle w:val="Cmsor4"/>
        <w:rPr>
          <w:rFonts w:ascii="Tele-GroteskEENor" w:hAnsi="Tele-GroteskEENor"/>
        </w:rPr>
      </w:pPr>
      <w:r>
        <w:rPr>
          <w:rFonts w:ascii="Tele-GroteskEENor" w:hAnsi="Tele-GroteskEENor"/>
        </w:rPr>
        <w:t>ameddig a szóban forgó esemény hatása fennáll.</w:t>
      </w:r>
    </w:p>
    <w:p w14:paraId="77413DFC" w14:textId="77777777" w:rsidR="00615DC8" w:rsidRDefault="00B771F0">
      <w:pPr>
        <w:pStyle w:val="Cmsor3"/>
        <w:rPr>
          <w:rFonts w:ascii="Tele-GroteskEENor" w:hAnsi="Tele-GroteskEENor"/>
        </w:rPr>
      </w:pPr>
      <w:bookmarkStart w:id="171" w:name="_Toc363655"/>
      <w:r>
        <w:rPr>
          <w:rFonts w:ascii="Tele-GroteskEENor" w:hAnsi="Tele-GroteskEENor"/>
        </w:rPr>
        <w:t xml:space="preserve">A Magyar Telekom a vis maior esemény bekövetkezte után az </w:t>
      </w:r>
      <w:proofErr w:type="spellStart"/>
      <w:r>
        <w:rPr>
          <w:rFonts w:ascii="Tele-GroteskEENor" w:hAnsi="Tele-GroteskEENor"/>
        </w:rPr>
        <w:t>észszerűen</w:t>
      </w:r>
      <w:proofErr w:type="spellEnd"/>
      <w:r>
        <w:rPr>
          <w:rFonts w:ascii="Tele-GroteskEENor" w:hAnsi="Tele-GroteskEENor"/>
        </w:rPr>
        <w:t xml:space="preserve"> elvárható lehető legrövidebb időn belül köteles írásban azonnal értesíteni az </w:t>
      </w:r>
      <w:proofErr w:type="spellStart"/>
      <w:r>
        <w:rPr>
          <w:rFonts w:ascii="Tele-GroteskEENor" w:hAnsi="Tele-GroteskEENor"/>
        </w:rPr>
        <w:t>Igénybevevőt</w:t>
      </w:r>
      <w:proofErr w:type="spellEnd"/>
      <w:r>
        <w:rPr>
          <w:rFonts w:ascii="Tele-GroteskEENor" w:hAnsi="Tele-GroteskEENor"/>
        </w:rPr>
        <w:t xml:space="preserve"> az ilyen vis maior esemény kezdetéről és várható végéről.</w:t>
      </w:r>
      <w:bookmarkEnd w:id="171"/>
    </w:p>
    <w:p w14:paraId="77413DFD" w14:textId="77777777" w:rsidR="00615DC8" w:rsidRDefault="00B771F0">
      <w:pPr>
        <w:pStyle w:val="Cmsor3"/>
        <w:rPr>
          <w:rFonts w:ascii="Tele-GroteskEENor" w:hAnsi="Tele-GroteskEENor"/>
        </w:rPr>
      </w:pPr>
      <w:bookmarkStart w:id="172" w:name="_Toc363656"/>
      <w:r>
        <w:rPr>
          <w:rFonts w:ascii="Tele-GroteskEENor" w:hAnsi="Tele-GroteskEENor"/>
        </w:rPr>
        <w:t>A vis maior körülmény önmagában nem mentesíti a Magyar Telekomot az Összekapcsolási Szerződés szerint egyébként teljesítendő olyan kötelezettségek alól, amelyek a vis maior körülmény bekövetkezését megelőzően már esedékesek voltak, illetve amelyek teljesítését nem érinti a vis maior.</w:t>
      </w:r>
      <w:bookmarkEnd w:id="172"/>
    </w:p>
    <w:p w14:paraId="77413DFE" w14:textId="2817C340" w:rsidR="00615DC8" w:rsidRDefault="00B771F0">
      <w:pPr>
        <w:pStyle w:val="Cmsor2"/>
        <w:rPr>
          <w:rFonts w:ascii="Tele-GroteskEENor" w:hAnsi="Tele-GroteskEENor"/>
        </w:rPr>
      </w:pPr>
      <w:bookmarkStart w:id="173" w:name="_Toc491492965"/>
      <w:bookmarkStart w:id="174" w:name="_Toc497289947"/>
      <w:bookmarkStart w:id="175" w:name="_Toc318193498"/>
      <w:bookmarkStart w:id="176" w:name="_Toc363657"/>
      <w:bookmarkStart w:id="177" w:name="_Toc1058729"/>
      <w:r>
        <w:rPr>
          <w:rFonts w:ascii="Tele-GroteskEENor" w:hAnsi="Tele-GroteskEENor"/>
        </w:rPr>
        <w:t>Együttműködés v</w:t>
      </w:r>
      <w:bookmarkEnd w:id="173"/>
      <w:bookmarkEnd w:id="174"/>
      <w:r>
        <w:rPr>
          <w:rFonts w:ascii="Tele-GroteskEENor" w:hAnsi="Tele-GroteskEENor"/>
        </w:rPr>
        <w:t>is maior esetben</w:t>
      </w:r>
      <w:bookmarkEnd w:id="175"/>
      <w:bookmarkEnd w:id="176"/>
      <w:bookmarkEnd w:id="177"/>
    </w:p>
    <w:p w14:paraId="77413DFF" w14:textId="77777777" w:rsidR="00615DC8" w:rsidRDefault="00B771F0">
      <w:pPr>
        <w:pStyle w:val="Cmsor3"/>
        <w:rPr>
          <w:rFonts w:ascii="Tele-GroteskEENor" w:hAnsi="Tele-GroteskEENor"/>
        </w:rPr>
      </w:pPr>
      <w:bookmarkStart w:id="178" w:name="_Toc363658"/>
      <w:r>
        <w:rPr>
          <w:rFonts w:ascii="Tele-GroteskEENor" w:hAnsi="Tele-GroteskEENor"/>
        </w:rPr>
        <w:t xml:space="preserve">A vis maior esetén alkalmazandó intézkedési terv kidolgozásában és végrehajtásában a Felek – a vonatkozó jogszabályok által előírt módon – kötelesek az illetékes </w:t>
      </w:r>
      <w:proofErr w:type="gramStart"/>
      <w:r>
        <w:rPr>
          <w:rFonts w:ascii="Tele-GroteskEENor" w:hAnsi="Tele-GroteskEENor"/>
        </w:rPr>
        <w:t>miniszter(</w:t>
      </w:r>
      <w:proofErr w:type="spellStart"/>
      <w:proofErr w:type="gramEnd"/>
      <w:r>
        <w:rPr>
          <w:rFonts w:ascii="Tele-GroteskEENor" w:hAnsi="Tele-GroteskEENor"/>
        </w:rPr>
        <w:t>ek</w:t>
      </w:r>
      <w:proofErr w:type="spellEnd"/>
      <w:r>
        <w:rPr>
          <w:rFonts w:ascii="Tele-GroteskEENor" w:hAnsi="Tele-GroteskEENor"/>
        </w:rPr>
        <w:t>) iránymutatásai szerint együttműködni egymással és harmadik fél telefon szolgáltatókkal, illetve elektronikus hírközlő hálózatot üzemeltetőkkel.</w:t>
      </w:r>
      <w:bookmarkEnd w:id="178"/>
    </w:p>
    <w:p w14:paraId="77413E00" w14:textId="77777777" w:rsidR="00615DC8" w:rsidRDefault="00B771F0">
      <w:pPr>
        <w:pStyle w:val="Cmsor3"/>
        <w:rPr>
          <w:rFonts w:ascii="Tele-GroteskEENor" w:hAnsi="Tele-GroteskEENor"/>
        </w:rPr>
      </w:pPr>
      <w:bookmarkStart w:id="179" w:name="_Toc363659"/>
      <w:r>
        <w:rPr>
          <w:rFonts w:ascii="Tele-GroteskEENor" w:hAnsi="Tele-GroteskEENor"/>
        </w:rPr>
        <w:lastRenderedPageBreak/>
        <w:t>Ilyen esetekben a közbiztonság védelme érdekében a Felek kötelesek – a vonatkozó jogszabályokban meghatározott keretek között – az elektronikus hírközlésért felelős miniszter, illetve a Magyarország kormánya utasításai szerint eljárni.</w:t>
      </w:r>
      <w:bookmarkStart w:id="180" w:name="_Toc531803082"/>
      <w:bookmarkStart w:id="181" w:name="_Toc318193499"/>
      <w:bookmarkEnd w:id="179"/>
    </w:p>
    <w:p w14:paraId="77413E01" w14:textId="26A92620" w:rsidR="00615DC8" w:rsidRDefault="00B771F0">
      <w:pPr>
        <w:pStyle w:val="Cmsor1"/>
        <w:rPr>
          <w:rFonts w:ascii="Tele-GroteskEENor" w:hAnsi="Tele-GroteskEENor"/>
        </w:rPr>
      </w:pPr>
      <w:bookmarkStart w:id="182" w:name="_Toc363660"/>
      <w:bookmarkStart w:id="183" w:name="_Toc1058730"/>
      <w:bookmarkEnd w:id="180"/>
      <w:r>
        <w:rPr>
          <w:rFonts w:ascii="Tele-GroteskEENor" w:hAnsi="Tele-GroteskEENor"/>
        </w:rPr>
        <w:t xml:space="preserve">A </w:t>
      </w:r>
      <w:proofErr w:type="gramStart"/>
      <w:r>
        <w:rPr>
          <w:rFonts w:ascii="Tele-GroteskEENor" w:hAnsi="Tele-GroteskEENor"/>
        </w:rPr>
        <w:t>SZOLGÁLTATÁS(</w:t>
      </w:r>
      <w:proofErr w:type="gramEnd"/>
      <w:r>
        <w:rPr>
          <w:rFonts w:ascii="Tele-GroteskEENor" w:hAnsi="Tele-GroteskEENor"/>
        </w:rPr>
        <w:t>OK) KORLÁTOZÁSA</w:t>
      </w:r>
      <w:bookmarkEnd w:id="181"/>
      <w:bookmarkEnd w:id="182"/>
      <w:bookmarkEnd w:id="183"/>
    </w:p>
    <w:p w14:paraId="77413E02" w14:textId="77777777" w:rsidR="00615DC8" w:rsidRDefault="00B771F0">
      <w:pPr>
        <w:pStyle w:val="B"/>
        <w:spacing w:line="300" w:lineRule="exact"/>
        <w:ind w:left="0" w:firstLine="0"/>
        <w:rPr>
          <w:rFonts w:ascii="Tele-GroteskEENor" w:hAnsi="Tele-GroteskEENor"/>
          <w:szCs w:val="24"/>
        </w:rPr>
      </w:pPr>
      <w:bookmarkStart w:id="184" w:name="_Toc318193500"/>
      <w:bookmarkStart w:id="185" w:name="_Toc363661"/>
      <w:r>
        <w:rPr>
          <w:rFonts w:ascii="Tele-GroteskEENor" w:hAnsi="Tele-GroteskEENor"/>
          <w:szCs w:val="24"/>
        </w:rPr>
        <w:t xml:space="preserve">A MARIO törzsrész VII.3. </w:t>
      </w:r>
      <w:proofErr w:type="gramStart"/>
      <w:r>
        <w:rPr>
          <w:rFonts w:ascii="Tele-GroteskEENor" w:hAnsi="Tele-GroteskEENor"/>
          <w:szCs w:val="24"/>
        </w:rPr>
        <w:t>pontjában</w:t>
      </w:r>
      <w:proofErr w:type="gramEnd"/>
      <w:r>
        <w:rPr>
          <w:rFonts w:ascii="Tele-GroteskEENor" w:hAnsi="Tele-GroteskEENor"/>
          <w:szCs w:val="24"/>
        </w:rPr>
        <w:t xml:space="preserve"> foglalt esetekben sor kerülhet a Szolgáltatás(ok) szünetelésére, illetőleg a hálózat ideiglenes lekapcsolására.</w:t>
      </w:r>
      <w:bookmarkEnd w:id="184"/>
      <w:bookmarkEnd w:id="185"/>
      <w:r>
        <w:rPr>
          <w:rFonts w:ascii="Tele-GroteskEENor" w:hAnsi="Tele-GroteskEENor"/>
          <w:szCs w:val="24"/>
        </w:rPr>
        <w:t xml:space="preserve"> </w:t>
      </w:r>
    </w:p>
    <w:p w14:paraId="77413E03" w14:textId="77777777" w:rsidR="00615DC8" w:rsidRDefault="00B771F0">
      <w:pPr>
        <w:pStyle w:val="B"/>
        <w:spacing w:line="300" w:lineRule="exact"/>
        <w:ind w:left="0" w:firstLine="0"/>
        <w:rPr>
          <w:rFonts w:ascii="Tele-GroteskEENor" w:hAnsi="Tele-GroteskEENor"/>
          <w:szCs w:val="24"/>
        </w:rPr>
      </w:pPr>
      <w:bookmarkStart w:id="186" w:name="_Toc363662"/>
      <w:r>
        <w:rPr>
          <w:rFonts w:ascii="Tele-GroteskEENor" w:hAnsi="Tele-GroteskEENor"/>
          <w:szCs w:val="24"/>
        </w:rPr>
        <w:t>Felek együttműködési kötelezettsége a korlátozás előtt, alatt és után egyaránt fennáll, különös tekintettel az előzetes értesítésre és a szolgáltatás újbóli biztosítására.</w:t>
      </w:r>
      <w:bookmarkEnd w:id="186"/>
    </w:p>
    <w:p w14:paraId="77413E04" w14:textId="55850373" w:rsidR="00615DC8" w:rsidRDefault="00B771F0">
      <w:pPr>
        <w:pStyle w:val="Cmsor1"/>
        <w:rPr>
          <w:rFonts w:ascii="Tele-GroteskEENor" w:hAnsi="Tele-GroteskEENor"/>
        </w:rPr>
      </w:pPr>
      <w:bookmarkStart w:id="187" w:name="_Toc531803083"/>
      <w:bookmarkStart w:id="188" w:name="_Toc318193501"/>
      <w:bookmarkStart w:id="189" w:name="_Toc363663"/>
      <w:bookmarkStart w:id="190" w:name="_Toc1058731"/>
      <w:r>
        <w:rPr>
          <w:rFonts w:ascii="Tele-GroteskEENor" w:hAnsi="Tele-GroteskEENor"/>
        </w:rPr>
        <w:t>S</w:t>
      </w:r>
      <w:bookmarkEnd w:id="187"/>
      <w:r>
        <w:rPr>
          <w:rFonts w:ascii="Tele-GroteskEENor" w:hAnsi="Tele-GroteskEENor"/>
        </w:rPr>
        <w:t>ZERZŐDÉSSZEGÉS ÉS JOGKÖVETKEZMÉNYEI</w:t>
      </w:r>
      <w:bookmarkEnd w:id="188"/>
      <w:bookmarkEnd w:id="189"/>
      <w:bookmarkEnd w:id="190"/>
    </w:p>
    <w:p w14:paraId="77413E05" w14:textId="77777777" w:rsidR="00615DC8" w:rsidRDefault="00B771F0">
      <w:pPr>
        <w:pStyle w:val="B"/>
        <w:spacing w:line="300" w:lineRule="exact"/>
        <w:ind w:left="0" w:firstLine="0"/>
        <w:rPr>
          <w:rFonts w:ascii="Tele-GroteskEENor" w:hAnsi="Tele-GroteskEENor"/>
          <w:szCs w:val="24"/>
        </w:rPr>
      </w:pPr>
      <w:r>
        <w:rPr>
          <w:rFonts w:ascii="Tele-GroteskEENor" w:hAnsi="Tele-GroteskEENor"/>
          <w:szCs w:val="24"/>
        </w:rPr>
        <w:t>A szerződésszegés fogalmát, eseteit, valamint annak általános és speciális jogkövetkezményeit (ideértve kártérítésre, a kötbérre és a szerződés rendkívüli felmondására vonatkozó szabályokat is) a MARIO Törzsrész VII.4 és a VII.7.3 pontjai tartalmazzák.</w:t>
      </w:r>
    </w:p>
    <w:p w14:paraId="77413E06" w14:textId="40E66A3D" w:rsidR="00615DC8" w:rsidRDefault="00B771F0">
      <w:pPr>
        <w:pStyle w:val="Cmsor1"/>
        <w:rPr>
          <w:rFonts w:ascii="Tele-GroteskEENor" w:hAnsi="Tele-GroteskEENor"/>
        </w:rPr>
      </w:pPr>
      <w:bookmarkStart w:id="191" w:name="_Toc531803090"/>
      <w:bookmarkStart w:id="192" w:name="_Toc318193507"/>
      <w:bookmarkStart w:id="193" w:name="_Toc363664"/>
      <w:bookmarkStart w:id="194" w:name="_Toc1058732"/>
      <w:r>
        <w:rPr>
          <w:rFonts w:ascii="Tele-GroteskEENor" w:hAnsi="Tele-GroteskEENor"/>
        </w:rPr>
        <w:t>AZ ÖSSZEKAPCSOLÁSI SZERZŐDÉS HATÁLYA</w:t>
      </w:r>
      <w:bookmarkEnd w:id="191"/>
      <w:bookmarkEnd w:id="192"/>
      <w:bookmarkEnd w:id="193"/>
      <w:bookmarkEnd w:id="194"/>
    </w:p>
    <w:p w14:paraId="77413E07" w14:textId="77777777" w:rsidR="00615DC8" w:rsidRDefault="00B771F0">
      <w:pPr>
        <w:pStyle w:val="C"/>
        <w:spacing w:line="300" w:lineRule="exact"/>
        <w:ind w:left="0" w:firstLine="0"/>
        <w:rPr>
          <w:rFonts w:ascii="Tele-GroteskEENor" w:hAnsi="Tele-GroteskEENor"/>
        </w:rPr>
      </w:pPr>
      <w:r>
        <w:rPr>
          <w:rFonts w:ascii="Tele-GroteskEENor" w:hAnsi="Tele-GroteskEENor"/>
        </w:rPr>
        <w:t>A jelen Összekapcsolási Szerződés a. MARIO törzsrész VII.5.1.1 pontja szerint akkor lép hatályba, ha azt mindkét fél aláírta.</w:t>
      </w:r>
    </w:p>
    <w:p w14:paraId="77413E08" w14:textId="77777777" w:rsidR="00615DC8" w:rsidRDefault="00B771F0">
      <w:pPr>
        <w:pStyle w:val="C"/>
        <w:spacing w:line="300" w:lineRule="exact"/>
        <w:ind w:left="0" w:firstLine="0"/>
        <w:rPr>
          <w:rFonts w:ascii="Tele-GroteskEENor" w:hAnsi="Tele-GroteskEENor"/>
          <w:szCs w:val="24"/>
        </w:rPr>
      </w:pPr>
      <w:r>
        <w:rPr>
          <w:rFonts w:ascii="Tele-GroteskEENor" w:hAnsi="Tele-GroteskEENor"/>
          <w:szCs w:val="24"/>
        </w:rPr>
        <w:t xml:space="preserve">A jelen Összekapcsolási Szerződés </w:t>
      </w:r>
      <w:r>
        <w:rPr>
          <w:rFonts w:ascii="Tele-GroteskEENor" w:hAnsi="Tele-GroteskEENor"/>
          <w:i/>
          <w:szCs w:val="24"/>
          <w:u w:val="single"/>
        </w:rPr>
        <w:t>1 éves határozott időtartamra / határozatlan időre</w:t>
      </w:r>
      <w:r>
        <w:rPr>
          <w:rFonts w:ascii="Tele-GroteskEENor" w:hAnsi="Tele-GroteskEENor"/>
          <w:szCs w:val="24"/>
        </w:rPr>
        <w:t xml:space="preserve"> jön létre [a Jogosult Összekapcsolási Szerződés megkötése iránti Ajánlatában foglaltak szerinti kiválasztandó].</w:t>
      </w:r>
    </w:p>
    <w:p w14:paraId="77413E09" w14:textId="154655FB" w:rsidR="00615DC8" w:rsidRDefault="00B771F0">
      <w:pPr>
        <w:pStyle w:val="Cmsor1"/>
        <w:rPr>
          <w:rFonts w:ascii="Tele-GroteskEENor" w:hAnsi="Tele-GroteskEENor"/>
        </w:rPr>
      </w:pPr>
      <w:bookmarkStart w:id="195" w:name="_Toc531803091"/>
      <w:bookmarkStart w:id="196" w:name="_Toc318193508"/>
      <w:bookmarkStart w:id="197" w:name="_Toc363665"/>
      <w:bookmarkStart w:id="198" w:name="_Toc1058733"/>
      <w:r>
        <w:rPr>
          <w:rFonts w:ascii="Tele-GroteskEENor" w:hAnsi="Tele-GroteskEENor"/>
        </w:rPr>
        <w:t>AZ ÖSSZEKAPCSOLÁSI SZERZŐDÉS MÓDOSÍTÁSA</w:t>
      </w:r>
      <w:bookmarkEnd w:id="195"/>
      <w:bookmarkEnd w:id="196"/>
      <w:bookmarkEnd w:id="197"/>
      <w:bookmarkEnd w:id="198"/>
    </w:p>
    <w:p w14:paraId="77413E0A" w14:textId="77777777" w:rsidR="00615DC8" w:rsidRDefault="00B771F0">
      <w:pPr>
        <w:pStyle w:val="B"/>
        <w:spacing w:line="300" w:lineRule="exact"/>
        <w:ind w:left="0" w:firstLine="0"/>
        <w:rPr>
          <w:rFonts w:ascii="Tele-GroteskEENor" w:hAnsi="Tele-GroteskEENor"/>
          <w:szCs w:val="24"/>
        </w:rPr>
      </w:pPr>
      <w:r>
        <w:rPr>
          <w:rFonts w:ascii="Tele-GroteskEENor" w:hAnsi="Tele-GroteskEENor"/>
          <w:szCs w:val="24"/>
        </w:rPr>
        <w:t xml:space="preserve">A jelen Összekapcsolási Szerződés módosításra vonatkozó szabályokat a MARIO törzsrész VII. 6. pontja tartalmazza. </w:t>
      </w:r>
    </w:p>
    <w:p w14:paraId="77413E0B" w14:textId="23186058" w:rsidR="00615DC8" w:rsidRDefault="00B771F0">
      <w:pPr>
        <w:pStyle w:val="Cmsor1"/>
        <w:rPr>
          <w:rFonts w:ascii="Tele-GroteskEENor" w:hAnsi="Tele-GroteskEENor"/>
        </w:rPr>
      </w:pPr>
      <w:bookmarkStart w:id="199" w:name="_Toc531803093"/>
      <w:bookmarkStart w:id="200" w:name="_Toc318193511"/>
      <w:bookmarkStart w:id="201" w:name="_Toc363666"/>
      <w:bookmarkStart w:id="202" w:name="_Toc1058734"/>
      <w:r>
        <w:rPr>
          <w:rFonts w:ascii="Tele-GroteskEENor" w:hAnsi="Tele-GroteskEENor"/>
        </w:rPr>
        <w:t>AZ ÖSSZEKAPCSOLÁSI SZERZŐDÉS MEGSZŰNÉSE</w:t>
      </w:r>
      <w:bookmarkEnd w:id="199"/>
      <w:bookmarkEnd w:id="200"/>
      <w:bookmarkEnd w:id="201"/>
      <w:bookmarkEnd w:id="202"/>
    </w:p>
    <w:p w14:paraId="77413E0C" w14:textId="10EDC69A" w:rsidR="00615DC8" w:rsidRDefault="00B771F0">
      <w:pPr>
        <w:pStyle w:val="Cmsor2"/>
        <w:spacing w:line="300" w:lineRule="exact"/>
        <w:rPr>
          <w:rFonts w:ascii="Tele-GroteskEENor" w:hAnsi="Tele-GroteskEENor"/>
          <w:szCs w:val="24"/>
        </w:rPr>
      </w:pPr>
      <w:bookmarkStart w:id="203" w:name="_Toc318193512"/>
      <w:bookmarkStart w:id="204" w:name="_Toc363667"/>
      <w:bookmarkStart w:id="205" w:name="_Toc1058735"/>
      <w:r>
        <w:rPr>
          <w:rFonts w:ascii="Tele-GroteskEENor" w:hAnsi="Tele-GroteskEENor"/>
          <w:szCs w:val="24"/>
        </w:rPr>
        <w:t>Az Összekapcsolási Szerződés megszűnése</w:t>
      </w:r>
      <w:bookmarkEnd w:id="203"/>
      <w:bookmarkEnd w:id="204"/>
      <w:bookmarkEnd w:id="205"/>
    </w:p>
    <w:p w14:paraId="77413E0D" w14:textId="77777777" w:rsidR="00615DC8" w:rsidRDefault="00B771F0">
      <w:pPr>
        <w:pStyle w:val="Szvegtrzs2"/>
        <w:rPr>
          <w:rFonts w:ascii="Tele-GroteskEENor" w:hAnsi="Tele-GroteskEENor"/>
        </w:rPr>
      </w:pPr>
      <w:r>
        <w:rPr>
          <w:rFonts w:ascii="Tele-GroteskEENor" w:hAnsi="Tele-GroteskEENor"/>
        </w:rPr>
        <w:t>A jelen Összekapcsolási Szerződés megszűnésével kapcsolatos szabályokat a MARIO törzsrész VII.7</w:t>
      </w:r>
      <w:proofErr w:type="gramStart"/>
      <w:r>
        <w:rPr>
          <w:rFonts w:ascii="Tele-GroteskEENor" w:hAnsi="Tele-GroteskEENor"/>
        </w:rPr>
        <w:t>.pontja</w:t>
      </w:r>
      <w:proofErr w:type="gramEnd"/>
      <w:r>
        <w:rPr>
          <w:rFonts w:ascii="Tele-GroteskEENor" w:hAnsi="Tele-GroteskEENor"/>
        </w:rPr>
        <w:t xml:space="preserve"> tartalmazza. </w:t>
      </w:r>
    </w:p>
    <w:p w14:paraId="77413E0E" w14:textId="41BBBAF8" w:rsidR="00615DC8" w:rsidRDefault="00B771F0">
      <w:pPr>
        <w:pStyle w:val="Cmsor2"/>
        <w:rPr>
          <w:rFonts w:ascii="Tele-GroteskEENor" w:hAnsi="Tele-GroteskEENor"/>
        </w:rPr>
      </w:pPr>
      <w:bookmarkStart w:id="206" w:name="_Toc318193513"/>
      <w:bookmarkStart w:id="207" w:name="_Toc363668"/>
      <w:bookmarkStart w:id="208" w:name="_Toc1058736"/>
      <w:r>
        <w:rPr>
          <w:rFonts w:ascii="Tele-GroteskEENor" w:hAnsi="Tele-GroteskEENor"/>
        </w:rPr>
        <w:t>Az Összekapcsolási Szerződés megszűnése utáni rendezés</w:t>
      </w:r>
      <w:bookmarkEnd w:id="206"/>
      <w:bookmarkEnd w:id="207"/>
      <w:bookmarkEnd w:id="208"/>
    </w:p>
    <w:p w14:paraId="77413E0F" w14:textId="77777777" w:rsidR="00615DC8" w:rsidRDefault="00B771F0">
      <w:pPr>
        <w:pStyle w:val="Cmsor3"/>
        <w:rPr>
          <w:rFonts w:ascii="Tele-GroteskEENor" w:hAnsi="Tele-GroteskEENor"/>
        </w:rPr>
      </w:pPr>
      <w:bookmarkStart w:id="209" w:name="_Toc318193514"/>
      <w:bookmarkStart w:id="210" w:name="_Toc363669"/>
      <w:r>
        <w:rPr>
          <w:rFonts w:ascii="Tele-GroteskEENor" w:hAnsi="Tele-GroteskEENor"/>
        </w:rPr>
        <w:t>Berendezések eltávolítása</w:t>
      </w:r>
      <w:bookmarkEnd w:id="209"/>
      <w:bookmarkEnd w:id="210"/>
    </w:p>
    <w:p w14:paraId="77413E10" w14:textId="77777777" w:rsidR="00615DC8" w:rsidRDefault="00B771F0" w:rsidP="00B771F0">
      <w:pPr>
        <w:pStyle w:val="Listaszerbekezds"/>
        <w:numPr>
          <w:ilvl w:val="0"/>
          <w:numId w:val="47"/>
        </w:numPr>
        <w:ind w:left="2240" w:hanging="980"/>
        <w:rPr>
          <w:rFonts w:ascii="Tele-GroteskEENor" w:hAnsi="Tele-GroteskEENor"/>
        </w:rPr>
      </w:pPr>
      <w:bookmarkStart w:id="211" w:name="_Ref364287"/>
      <w:r>
        <w:rPr>
          <w:rFonts w:ascii="Tele-GroteskEENor" w:hAnsi="Tele-GroteskEENor"/>
        </w:rPr>
        <w:t>Az Összekapcsolási Szerződés megszűnése esetén mindkét Félnek – az észszerűség határain belül – meg kell tennie a szükséges lépéseket ahhoz, hogy az Összekapcsolási Szerződés keretében elhelyezett távközlési berendezések helyiségből történő eltávolítása megtörténhessen.</w:t>
      </w:r>
      <w:bookmarkEnd w:id="211"/>
    </w:p>
    <w:p w14:paraId="77413E11" w14:textId="77777777" w:rsidR="00615DC8" w:rsidRDefault="00B771F0" w:rsidP="00B771F0">
      <w:pPr>
        <w:pStyle w:val="Listaszerbekezds"/>
        <w:numPr>
          <w:ilvl w:val="0"/>
          <w:numId w:val="47"/>
        </w:numPr>
        <w:ind w:left="2240" w:hanging="980"/>
        <w:rPr>
          <w:rFonts w:ascii="Tele-GroteskEENor" w:hAnsi="Tele-GroteskEENor"/>
        </w:rPr>
      </w:pPr>
      <w:r>
        <w:rPr>
          <w:rFonts w:ascii="Tele-GroteskEENor" w:hAnsi="Tele-GroteskEENor"/>
        </w:rPr>
        <w:t xml:space="preserve">Amennyiben Partner a </w:t>
      </w:r>
      <w:r>
        <w:rPr>
          <w:rFonts w:ascii="Tele-GroteskEENor" w:hAnsi="Tele-GroteskEENor"/>
        </w:rPr>
        <w:fldChar w:fldCharType="begin"/>
      </w:r>
      <w:r>
        <w:rPr>
          <w:rFonts w:ascii="Tele-GroteskEENor" w:hAnsi="Tele-GroteskEENor"/>
        </w:rPr>
        <w:instrText xml:space="preserve"> REF _Ref364287 \r \h  \* MERGEFORMAT </w:instrText>
      </w:r>
      <w:r>
        <w:rPr>
          <w:rFonts w:ascii="Tele-GroteskEENor" w:hAnsi="Tele-GroteskEENor"/>
        </w:rPr>
      </w:r>
      <w:r>
        <w:rPr>
          <w:rFonts w:ascii="Tele-GroteskEENor" w:hAnsi="Tele-GroteskEENor"/>
        </w:rPr>
        <w:fldChar w:fldCharType="separate"/>
      </w:r>
      <w:r>
        <w:rPr>
          <w:rFonts w:ascii="Tele-GroteskEENor" w:hAnsi="Tele-GroteskEENor"/>
        </w:rPr>
        <w:t>17.2.1.1</w:t>
      </w:r>
      <w:r>
        <w:rPr>
          <w:rFonts w:ascii="Tele-GroteskEENor" w:hAnsi="Tele-GroteskEENor"/>
        </w:rPr>
        <w:fldChar w:fldCharType="end"/>
      </w:r>
      <w:r>
        <w:rPr>
          <w:rFonts w:ascii="Tele-GroteskEENor" w:hAnsi="Tele-GroteskEENor"/>
        </w:rPr>
        <w:t xml:space="preserve"> pontban foglalt kötelezettségének 30 (harminc) napon belül nem tesz eleget, akkor a Magyar Telekom jogosult az elszállítással kapcsolatban felmerült költségeit kiszámlázni. A számla kiegyenlítését a számla kézhezvételét követő 20 (húsz) napon belül, a számlán megjelölt pénzforgalmi számra kell teljesíteni.</w:t>
      </w:r>
    </w:p>
    <w:p w14:paraId="77413E12" w14:textId="77777777" w:rsidR="00615DC8" w:rsidRDefault="00B771F0">
      <w:pPr>
        <w:pStyle w:val="Cmsor3"/>
        <w:rPr>
          <w:rFonts w:ascii="Tele-GroteskEENor" w:hAnsi="Tele-GroteskEENor"/>
        </w:rPr>
      </w:pPr>
      <w:bookmarkStart w:id="212" w:name="_Toc318193515"/>
      <w:bookmarkStart w:id="213" w:name="_Toc363670"/>
      <w:r>
        <w:rPr>
          <w:rFonts w:ascii="Tele-GroteskEENor" w:hAnsi="Tele-GroteskEENor"/>
        </w:rPr>
        <w:lastRenderedPageBreak/>
        <w:t>Szolgáltatások nyújtásának megszűnése</w:t>
      </w:r>
      <w:bookmarkEnd w:id="212"/>
      <w:bookmarkEnd w:id="213"/>
    </w:p>
    <w:p w14:paraId="77413E13" w14:textId="77777777" w:rsidR="00615DC8" w:rsidRDefault="00B771F0">
      <w:pPr>
        <w:pStyle w:val="Szvegtrzs3"/>
        <w:rPr>
          <w:rFonts w:ascii="Tele-GroteskEENor" w:hAnsi="Tele-GroteskEENor"/>
        </w:rPr>
      </w:pPr>
      <w:r>
        <w:rPr>
          <w:rFonts w:ascii="Tele-GroteskEENor" w:hAnsi="Tele-GroteskEENor"/>
        </w:rPr>
        <w:t>Amennyiben az Összekapcsolási Szerződés megszűnik, akkor a megszűnés időpontjától az Összekapcsolási Szerződés keretében biztosított Szolgáltatások nyújtása is megszűnik. A Szolgáltatás nyújtás megszűnése nem érinti a Szolgáltatások határozott idejű igénybevételének megszűnéséhez kapcsolódó fizetési kötelezettséget.</w:t>
      </w:r>
    </w:p>
    <w:p w14:paraId="77413E14" w14:textId="77777777" w:rsidR="00615DC8" w:rsidRDefault="00B771F0">
      <w:pPr>
        <w:pStyle w:val="Szvegtrzs3"/>
        <w:rPr>
          <w:rFonts w:ascii="Tele-GroteskEENor" w:hAnsi="Tele-GroteskEENor"/>
        </w:rPr>
      </w:pPr>
      <w:bookmarkStart w:id="214" w:name="_Toc318193516"/>
      <w:r>
        <w:rPr>
          <w:rFonts w:ascii="Tele-GroteskEENor" w:hAnsi="Tele-GroteskEENor"/>
        </w:rPr>
        <w:t xml:space="preserve">A jelen szerződés </w:t>
      </w:r>
      <w:r>
        <w:fldChar w:fldCharType="begin"/>
      </w:r>
      <w:r>
        <w:rPr>
          <w:rFonts w:ascii="Tele-GroteskEENor" w:hAnsi="Tele-GroteskEENor"/>
        </w:rPr>
        <w:instrText xml:space="preserve"> REF _Ref366555 \w \h  \* MERGEFORMAT </w:instrText>
      </w:r>
      <w:r>
        <w:rPr>
          <w:rFonts w:ascii="Tele-GroteskEENor" w:hAnsi="Tele-GroteskEENor"/>
        </w:rPr>
        <w:fldChar w:fldCharType="separate"/>
      </w:r>
      <w:r>
        <w:rPr>
          <w:rFonts w:ascii="Tele-GroteskEENor" w:hAnsi="Tele-GroteskEENor"/>
        </w:rPr>
        <w:t>2.5</w:t>
      </w:r>
      <w:r>
        <w:fldChar w:fldCharType="end"/>
      </w:r>
      <w:r>
        <w:rPr>
          <w:rFonts w:ascii="Tele-GroteskEENor" w:hAnsi="Tele-GroteskEENor"/>
        </w:rPr>
        <w:t>. pontjában foglaltaknak megfelelően adott összekapcsolási ponton TDM technológiájú összekapcsolás kizárólag a meghirdetett migrációs időpontig vehető igénybe, míg ezen időpontot követően – a technológiai migráció miatt – kizárólag IP technológiájú összekapcsolás nyújtására van lehetőség.</w:t>
      </w:r>
    </w:p>
    <w:p w14:paraId="77413E15" w14:textId="77777777" w:rsidR="00615DC8" w:rsidRDefault="00B771F0">
      <w:pPr>
        <w:pStyle w:val="Cmsor3"/>
        <w:rPr>
          <w:rFonts w:ascii="Tele-GroteskEENor" w:hAnsi="Tele-GroteskEENor"/>
        </w:rPr>
      </w:pPr>
      <w:bookmarkStart w:id="215" w:name="_Toc363671"/>
      <w:r>
        <w:rPr>
          <w:rFonts w:ascii="Tele-GroteskEENor" w:hAnsi="Tele-GroteskEENor"/>
        </w:rPr>
        <w:t>Elszámolás</w:t>
      </w:r>
      <w:bookmarkEnd w:id="214"/>
      <w:bookmarkEnd w:id="215"/>
    </w:p>
    <w:p w14:paraId="77413E16" w14:textId="77777777" w:rsidR="00615DC8" w:rsidRDefault="00B771F0">
      <w:pPr>
        <w:pStyle w:val="Szvegtrzs3"/>
        <w:rPr>
          <w:rFonts w:ascii="Tele-GroteskEENor" w:hAnsi="Tele-GroteskEENor"/>
        </w:rPr>
      </w:pPr>
      <w:r>
        <w:rPr>
          <w:rFonts w:ascii="Tele-GroteskEENor" w:hAnsi="Tele-GroteskEENor"/>
        </w:rPr>
        <w:t>Partner az Összekapcsolási Szerződés megszűnéséig felmerülő Havi Díjat – vagy ha az Összekapcsolási Szerződés megszűnésének napja nem a hónap utolsó napja, akkor naponta annak 1/30-ad részét – köteles megfizetni a Magyar Telekomnak. Az Összekapcsolási Szerződés megszűnésének időpontjában Partner minden fizetési kötelezettsége azonnal esedékessé válik.</w:t>
      </w:r>
    </w:p>
    <w:p w14:paraId="77413E17" w14:textId="77777777" w:rsidR="00615DC8" w:rsidRDefault="00B771F0">
      <w:pPr>
        <w:pStyle w:val="Cmsor3"/>
        <w:rPr>
          <w:rFonts w:ascii="Tele-GroteskEENor" w:hAnsi="Tele-GroteskEENor"/>
        </w:rPr>
      </w:pPr>
      <w:bookmarkStart w:id="216" w:name="_Toc318193517"/>
      <w:bookmarkStart w:id="217" w:name="_Toc363672"/>
      <w:r>
        <w:rPr>
          <w:rFonts w:ascii="Tele-GroteskEENor" w:hAnsi="Tele-GroteskEENor"/>
        </w:rPr>
        <w:t>Követelések érvényesítése</w:t>
      </w:r>
      <w:bookmarkEnd w:id="216"/>
      <w:bookmarkEnd w:id="217"/>
    </w:p>
    <w:p w14:paraId="77413E18" w14:textId="77777777" w:rsidR="00615DC8" w:rsidRDefault="00B771F0">
      <w:pPr>
        <w:pStyle w:val="Szvegtrzs3"/>
        <w:rPr>
          <w:rFonts w:ascii="Tele-GroteskEENor" w:hAnsi="Tele-GroteskEENor"/>
        </w:rPr>
      </w:pPr>
      <w:r>
        <w:rPr>
          <w:rFonts w:ascii="Tele-GroteskEENor" w:hAnsi="Tele-GroteskEENor"/>
        </w:rPr>
        <w:t>Az Összekapcsolási Szerződés megszűnése nem érinti az adott Fél azon jogát, hogy az Összekapcsolási Szerződésből eredő valamennyi követelését érvényesítse.</w:t>
      </w:r>
    </w:p>
    <w:p w14:paraId="77413E19" w14:textId="634C92A6" w:rsidR="00615DC8" w:rsidRDefault="00B771F0">
      <w:pPr>
        <w:pStyle w:val="Cmsor1"/>
        <w:rPr>
          <w:rFonts w:ascii="Tele-GroteskEENor" w:hAnsi="Tele-GroteskEENor"/>
        </w:rPr>
      </w:pPr>
      <w:bookmarkStart w:id="218" w:name="_Toc479066712"/>
      <w:bookmarkStart w:id="219" w:name="_Toc491493035"/>
      <w:bookmarkStart w:id="220" w:name="_Toc497290039"/>
      <w:bookmarkStart w:id="221" w:name="_Toc318193518"/>
      <w:bookmarkStart w:id="222" w:name="_Toc363673"/>
      <w:bookmarkStart w:id="223" w:name="_Toc1058737"/>
      <w:r>
        <w:rPr>
          <w:rFonts w:ascii="Tele-GroteskEENor" w:hAnsi="Tele-GroteskEENor"/>
        </w:rPr>
        <w:t>IRÁNYADÓ JOG,</w:t>
      </w:r>
      <w:bookmarkEnd w:id="218"/>
      <w:r>
        <w:rPr>
          <w:rFonts w:ascii="Tele-GroteskEENor" w:hAnsi="Tele-GroteskEENor"/>
        </w:rPr>
        <w:t xml:space="preserve"> VITÁS KÉRDÉSEK RENDEZÉSE</w:t>
      </w:r>
      <w:bookmarkEnd w:id="219"/>
      <w:bookmarkEnd w:id="220"/>
      <w:bookmarkEnd w:id="221"/>
      <w:bookmarkEnd w:id="222"/>
      <w:bookmarkEnd w:id="223"/>
    </w:p>
    <w:p w14:paraId="77413E1A" w14:textId="77777777" w:rsidR="00615DC8" w:rsidRDefault="00B771F0">
      <w:pPr>
        <w:pStyle w:val="Cmsor2"/>
        <w:rPr>
          <w:rFonts w:ascii="Tele-GroteskEENor" w:hAnsi="Tele-GroteskEENor"/>
        </w:rPr>
      </w:pPr>
      <w:bookmarkStart w:id="224" w:name="_Toc491493036"/>
      <w:bookmarkStart w:id="225" w:name="_Toc497290040"/>
      <w:bookmarkStart w:id="226" w:name="_Toc318193519"/>
      <w:bookmarkStart w:id="227" w:name="_Toc363674"/>
      <w:bookmarkStart w:id="228" w:name="_Toc1058738"/>
      <w:bookmarkStart w:id="229" w:name="_Toc479066713"/>
      <w:r>
        <w:rPr>
          <w:rFonts w:ascii="Tele-GroteskEENor" w:hAnsi="Tele-GroteskEENor"/>
        </w:rPr>
        <w:t>Irányadó jog</w:t>
      </w:r>
      <w:bookmarkEnd w:id="224"/>
      <w:bookmarkEnd w:id="225"/>
      <w:bookmarkEnd w:id="226"/>
      <w:bookmarkEnd w:id="227"/>
      <w:bookmarkEnd w:id="228"/>
    </w:p>
    <w:p w14:paraId="77413E1B" w14:textId="77777777" w:rsidR="00615DC8" w:rsidRDefault="00B771F0">
      <w:pPr>
        <w:pStyle w:val="Szvegtrzs2"/>
        <w:rPr>
          <w:rFonts w:ascii="Tele-GroteskEENor" w:hAnsi="Tele-GroteskEENor"/>
        </w:rPr>
      </w:pPr>
      <w:r>
        <w:rPr>
          <w:rFonts w:ascii="Tele-GroteskEENor" w:hAnsi="Tele-GroteskEENor"/>
        </w:rPr>
        <w:t>Az Összekapcsolási Szerződésre a hatályos magyar jogszabályok az irányadók. Az Összekapcsolási Szerződésben, illetőleg a MARIO-</w:t>
      </w:r>
      <w:proofErr w:type="spellStart"/>
      <w:r>
        <w:rPr>
          <w:rFonts w:ascii="Tele-GroteskEENor" w:hAnsi="Tele-GroteskEENor"/>
        </w:rPr>
        <w:t>ban</w:t>
      </w:r>
      <w:proofErr w:type="spellEnd"/>
      <w:r>
        <w:rPr>
          <w:rFonts w:ascii="Tele-GroteskEENor" w:hAnsi="Tele-GroteskEENor"/>
        </w:rPr>
        <w:t xml:space="preserve"> nem szabályozott kérdések tekintetében elsősorban az </w:t>
      </w:r>
      <w:proofErr w:type="spellStart"/>
      <w:r>
        <w:rPr>
          <w:rFonts w:ascii="Tele-GroteskEENor" w:hAnsi="Tele-GroteskEENor"/>
        </w:rPr>
        <w:t>Eht</w:t>
      </w:r>
      <w:proofErr w:type="spellEnd"/>
      <w:r>
        <w:rPr>
          <w:rFonts w:ascii="Tele-GroteskEENor" w:hAnsi="Tele-GroteskEENor"/>
        </w:rPr>
        <w:t>.-t és a hírközlésre vonatkozó szabályokat, illetve a Polgári Törvénykönyv rendelkezéseit kell alkalmazni.</w:t>
      </w:r>
    </w:p>
    <w:p w14:paraId="77413E1C" w14:textId="77777777" w:rsidR="00615DC8" w:rsidRDefault="00B771F0">
      <w:pPr>
        <w:pStyle w:val="Cmsor2"/>
        <w:rPr>
          <w:rFonts w:ascii="Tele-GroteskEENor" w:hAnsi="Tele-GroteskEENor"/>
        </w:rPr>
      </w:pPr>
      <w:bookmarkStart w:id="230" w:name="_Toc491493037"/>
      <w:bookmarkStart w:id="231" w:name="_Toc497290041"/>
      <w:bookmarkStart w:id="232" w:name="_Toc318193520"/>
      <w:bookmarkStart w:id="233" w:name="_Toc363675"/>
      <w:bookmarkStart w:id="234" w:name="_Toc1058739"/>
      <w:r>
        <w:rPr>
          <w:rFonts w:ascii="Tele-GroteskEENor" w:hAnsi="Tele-GroteskEENor"/>
        </w:rPr>
        <w:t>Vitarendezési eljárás</w:t>
      </w:r>
      <w:bookmarkEnd w:id="230"/>
      <w:bookmarkEnd w:id="231"/>
      <w:bookmarkEnd w:id="232"/>
      <w:bookmarkEnd w:id="233"/>
      <w:bookmarkEnd w:id="234"/>
    </w:p>
    <w:p w14:paraId="77413E1D" w14:textId="77777777" w:rsidR="00615DC8" w:rsidRDefault="00B771F0">
      <w:pPr>
        <w:pStyle w:val="Cmsor3"/>
        <w:rPr>
          <w:rFonts w:ascii="Tele-GroteskEENor" w:hAnsi="Tele-GroteskEENor"/>
        </w:rPr>
      </w:pPr>
      <w:bookmarkStart w:id="235" w:name="_Toc363676"/>
      <w:r>
        <w:rPr>
          <w:rFonts w:ascii="Tele-GroteskEENor" w:hAnsi="Tele-GroteskEENor"/>
        </w:rPr>
        <w:t xml:space="preserve">A Felek az Összekapcsolási Szerződésből eredően közöttük felmerülő valamennyi vitás kérdést egymás között közvetlenül, a következőkben ismertetett eljárás alapján, tárgyalás útján </w:t>
      </w:r>
      <w:proofErr w:type="spellStart"/>
      <w:r>
        <w:rPr>
          <w:rFonts w:ascii="Tele-GroteskEENor" w:hAnsi="Tele-GroteskEENor"/>
        </w:rPr>
        <w:t>kísérlik</w:t>
      </w:r>
      <w:proofErr w:type="spellEnd"/>
      <w:r>
        <w:rPr>
          <w:rFonts w:ascii="Tele-GroteskEENor" w:hAnsi="Tele-GroteskEENor"/>
        </w:rPr>
        <w:t xml:space="preserve"> meg rendezni.</w:t>
      </w:r>
      <w:bookmarkEnd w:id="235"/>
    </w:p>
    <w:p w14:paraId="77413E1E" w14:textId="77777777" w:rsidR="00615DC8" w:rsidRDefault="00B771F0">
      <w:pPr>
        <w:pStyle w:val="Cmsor3"/>
        <w:rPr>
          <w:rFonts w:ascii="Tele-GroteskEENor" w:hAnsi="Tele-GroteskEENor"/>
        </w:rPr>
      </w:pPr>
      <w:bookmarkStart w:id="236" w:name="_Toc363677"/>
      <w:bookmarkStart w:id="237" w:name="_Ref364362"/>
      <w:bookmarkStart w:id="238" w:name="_Ref364539"/>
      <w:bookmarkStart w:id="239" w:name="_Ref364551"/>
      <w:r>
        <w:rPr>
          <w:rFonts w:ascii="Tele-GroteskEENor" w:hAnsi="Tele-GroteskEENor"/>
        </w:rPr>
        <w:t>Amennyiben valamelyik Fél szerint vitás kérdés vagy nézeteltérés merül fel, akkor erről értesítést küld a másik Félnek, leírva ebben a problémát és az általa javasolt megoldást.</w:t>
      </w:r>
      <w:bookmarkEnd w:id="236"/>
      <w:bookmarkEnd w:id="237"/>
      <w:bookmarkEnd w:id="238"/>
      <w:bookmarkEnd w:id="239"/>
    </w:p>
    <w:p w14:paraId="77413E1F" w14:textId="77777777" w:rsidR="00615DC8" w:rsidRDefault="00B771F0">
      <w:pPr>
        <w:pStyle w:val="Cmsor3"/>
        <w:rPr>
          <w:rFonts w:ascii="Tele-GroteskEENor" w:hAnsi="Tele-GroteskEENor"/>
        </w:rPr>
      </w:pPr>
      <w:bookmarkStart w:id="240" w:name="_Toc363678"/>
      <w:bookmarkStart w:id="241" w:name="_Ref364356"/>
      <w:r>
        <w:rPr>
          <w:rFonts w:ascii="Tele-GroteskEENor" w:hAnsi="Tele-GroteskEENor"/>
        </w:rPr>
        <w:t xml:space="preserve">A Felek Összekapcsolási Megbízottai vagy más – erre a célra kijelölt – képviselői a </w:t>
      </w:r>
      <w:r>
        <w:rPr>
          <w:rFonts w:ascii="Tele-GroteskEENor" w:hAnsi="Tele-GroteskEENor"/>
        </w:rPr>
        <w:fldChar w:fldCharType="begin"/>
      </w:r>
      <w:r>
        <w:rPr>
          <w:rFonts w:ascii="Tele-GroteskEENor" w:hAnsi="Tele-GroteskEENor"/>
        </w:rPr>
        <w:instrText xml:space="preserve"> REF _Ref364539 \r \h  \* MERGEFORMAT </w:instrText>
      </w:r>
      <w:r>
        <w:rPr>
          <w:rFonts w:ascii="Tele-GroteskEENor" w:hAnsi="Tele-GroteskEENor"/>
        </w:rPr>
      </w:r>
      <w:r>
        <w:rPr>
          <w:rFonts w:ascii="Tele-GroteskEENor" w:hAnsi="Tele-GroteskEENor"/>
        </w:rPr>
        <w:fldChar w:fldCharType="separate"/>
      </w:r>
      <w:r>
        <w:rPr>
          <w:rFonts w:ascii="Tele-GroteskEENor" w:hAnsi="Tele-GroteskEENor"/>
        </w:rPr>
        <w:t>17.2.2</w:t>
      </w:r>
      <w:r>
        <w:rPr>
          <w:rFonts w:ascii="Tele-GroteskEENor" w:hAnsi="Tele-GroteskEENor"/>
        </w:rPr>
        <w:fldChar w:fldCharType="end"/>
      </w:r>
      <w:r>
        <w:rPr>
          <w:rFonts w:ascii="Tele-GroteskEENor" w:hAnsi="Tele-GroteskEENor"/>
        </w:rPr>
        <w:t xml:space="preserve"> pont szerinti értesítés kézhezvétele után legkésőbb 10 (tíz) napon belül megkezdik a tárgyalásokat a vita mihamarabbi békés megoldása érdekében.</w:t>
      </w:r>
      <w:bookmarkEnd w:id="240"/>
      <w:bookmarkEnd w:id="241"/>
    </w:p>
    <w:p w14:paraId="77413E20" w14:textId="77777777" w:rsidR="00615DC8" w:rsidRDefault="00B771F0">
      <w:pPr>
        <w:pStyle w:val="Cmsor3"/>
        <w:rPr>
          <w:rFonts w:ascii="Tele-GroteskEENor" w:hAnsi="Tele-GroteskEENor"/>
        </w:rPr>
      </w:pPr>
      <w:bookmarkStart w:id="242" w:name="_Toc363679"/>
      <w:r>
        <w:rPr>
          <w:rFonts w:ascii="Tele-GroteskEENor" w:hAnsi="Tele-GroteskEENor"/>
        </w:rPr>
        <w:t xml:space="preserve">Amennyiben a Felek </w:t>
      </w:r>
      <w:r>
        <w:rPr>
          <w:rFonts w:ascii="Tele-GroteskEENor" w:hAnsi="Tele-GroteskEENor"/>
        </w:rPr>
        <w:fldChar w:fldCharType="begin"/>
      </w:r>
      <w:r>
        <w:rPr>
          <w:rFonts w:ascii="Tele-GroteskEENor" w:hAnsi="Tele-GroteskEENor"/>
        </w:rPr>
        <w:instrText xml:space="preserve"> REF _Ref364356 \r \h  \* MERGEFORMAT </w:instrText>
      </w:r>
      <w:r>
        <w:rPr>
          <w:rFonts w:ascii="Tele-GroteskEENor" w:hAnsi="Tele-GroteskEENor"/>
        </w:rPr>
      </w:r>
      <w:r>
        <w:rPr>
          <w:rFonts w:ascii="Tele-GroteskEENor" w:hAnsi="Tele-GroteskEENor"/>
        </w:rPr>
        <w:fldChar w:fldCharType="separate"/>
      </w:r>
      <w:r>
        <w:rPr>
          <w:rFonts w:ascii="Tele-GroteskEENor" w:hAnsi="Tele-GroteskEENor"/>
        </w:rPr>
        <w:t>17.2.3</w:t>
      </w:r>
      <w:r>
        <w:rPr>
          <w:rFonts w:ascii="Tele-GroteskEENor" w:hAnsi="Tele-GroteskEENor"/>
        </w:rPr>
        <w:fldChar w:fldCharType="end"/>
      </w:r>
      <w:r>
        <w:rPr>
          <w:rFonts w:ascii="Tele-GroteskEENor" w:hAnsi="Tele-GroteskEENor"/>
        </w:rPr>
        <w:t xml:space="preserve"> pont szerinti egyeztetése ezen a szinten nem vezet eredményre, a tárgyalások megkezdésétől számított 21 (huszonegy) napon belül, a Felek a vitát saját Összekapcsolási Vezetőjük elé terjesztik.</w:t>
      </w:r>
      <w:bookmarkEnd w:id="242"/>
    </w:p>
    <w:p w14:paraId="77413E21" w14:textId="77777777" w:rsidR="00615DC8" w:rsidRDefault="00B771F0">
      <w:pPr>
        <w:pStyle w:val="Cmsor3"/>
        <w:rPr>
          <w:rFonts w:ascii="Tele-GroteskEENor" w:hAnsi="Tele-GroteskEENor"/>
        </w:rPr>
      </w:pPr>
      <w:bookmarkStart w:id="243" w:name="_Toc363680"/>
      <w:bookmarkStart w:id="244" w:name="_Ref364376"/>
      <w:r>
        <w:rPr>
          <w:rFonts w:ascii="Tele-GroteskEENor" w:hAnsi="Tele-GroteskEENor"/>
        </w:rPr>
        <w:lastRenderedPageBreak/>
        <w:t xml:space="preserve">A </w:t>
      </w:r>
      <w:r>
        <w:rPr>
          <w:rFonts w:ascii="Tele-GroteskEENor" w:hAnsi="Tele-GroteskEENor"/>
        </w:rPr>
        <w:fldChar w:fldCharType="begin"/>
      </w:r>
      <w:r>
        <w:rPr>
          <w:rFonts w:ascii="Tele-GroteskEENor" w:hAnsi="Tele-GroteskEENor"/>
        </w:rPr>
        <w:instrText xml:space="preserve"> REF _Ref364362 \r \h  \* MERGEFORMAT </w:instrText>
      </w:r>
      <w:r>
        <w:rPr>
          <w:rFonts w:ascii="Tele-GroteskEENor" w:hAnsi="Tele-GroteskEENor"/>
        </w:rPr>
      </w:r>
      <w:r>
        <w:rPr>
          <w:rFonts w:ascii="Tele-GroteskEENor" w:hAnsi="Tele-GroteskEENor"/>
        </w:rPr>
        <w:fldChar w:fldCharType="separate"/>
      </w:r>
      <w:r>
        <w:rPr>
          <w:rFonts w:ascii="Tele-GroteskEENor" w:hAnsi="Tele-GroteskEENor"/>
        </w:rPr>
        <w:t>17.2.2</w:t>
      </w:r>
      <w:r>
        <w:rPr>
          <w:rFonts w:ascii="Tele-GroteskEENor" w:hAnsi="Tele-GroteskEENor"/>
        </w:rPr>
        <w:fldChar w:fldCharType="end"/>
      </w:r>
      <w:r>
        <w:rPr>
          <w:rFonts w:ascii="Tele-GroteskEENor" w:hAnsi="Tele-GroteskEENor"/>
        </w:rPr>
        <w:t xml:space="preserve"> pont alapján értesítést küldő Fél Összekapcsolási Vezetője haladéktalanul összehívja a Felek erre a célra kijelölt képviselőinek együttes ülését.</w:t>
      </w:r>
      <w:bookmarkEnd w:id="243"/>
      <w:bookmarkEnd w:id="244"/>
    </w:p>
    <w:p w14:paraId="77413E22" w14:textId="77777777" w:rsidR="00615DC8" w:rsidRDefault="00B771F0">
      <w:pPr>
        <w:pStyle w:val="Cmsor3"/>
        <w:rPr>
          <w:rFonts w:ascii="Tele-GroteskEENor" w:hAnsi="Tele-GroteskEENor"/>
        </w:rPr>
      </w:pPr>
      <w:bookmarkStart w:id="245" w:name="_Toc363681"/>
      <w:r>
        <w:rPr>
          <w:rFonts w:ascii="Tele-GroteskEENor" w:hAnsi="Tele-GroteskEENor"/>
        </w:rPr>
        <w:t xml:space="preserve">A Felek </w:t>
      </w:r>
      <w:r>
        <w:rPr>
          <w:rFonts w:ascii="Tele-GroteskEENor" w:hAnsi="Tele-GroteskEENor"/>
        </w:rPr>
        <w:fldChar w:fldCharType="begin"/>
      </w:r>
      <w:r>
        <w:rPr>
          <w:rFonts w:ascii="Tele-GroteskEENor" w:hAnsi="Tele-GroteskEENor"/>
        </w:rPr>
        <w:instrText xml:space="preserve"> REF _Ref364551 \r \h  \* MERGEFORMAT </w:instrText>
      </w:r>
      <w:r>
        <w:rPr>
          <w:rFonts w:ascii="Tele-GroteskEENor" w:hAnsi="Tele-GroteskEENor"/>
        </w:rPr>
      </w:r>
      <w:r>
        <w:rPr>
          <w:rFonts w:ascii="Tele-GroteskEENor" w:hAnsi="Tele-GroteskEENor"/>
        </w:rPr>
        <w:fldChar w:fldCharType="separate"/>
      </w:r>
      <w:r>
        <w:rPr>
          <w:rFonts w:ascii="Tele-GroteskEENor" w:hAnsi="Tele-GroteskEENor"/>
        </w:rPr>
        <w:t>17.2.2</w:t>
      </w:r>
      <w:r>
        <w:rPr>
          <w:rFonts w:ascii="Tele-GroteskEENor" w:hAnsi="Tele-GroteskEENor"/>
        </w:rPr>
        <w:fldChar w:fldCharType="end"/>
      </w:r>
      <w:r>
        <w:rPr>
          <w:rFonts w:ascii="Tele-GroteskEENor" w:hAnsi="Tele-GroteskEENor"/>
        </w:rPr>
        <w:t>-</w:t>
      </w:r>
      <w:r>
        <w:rPr>
          <w:rFonts w:ascii="Tele-GroteskEENor" w:hAnsi="Tele-GroteskEENor"/>
        </w:rPr>
        <w:fldChar w:fldCharType="begin"/>
      </w:r>
      <w:r>
        <w:rPr>
          <w:rFonts w:ascii="Tele-GroteskEENor" w:hAnsi="Tele-GroteskEENor"/>
        </w:rPr>
        <w:instrText xml:space="preserve"> REF _Ref364376 \r \h  \* MERGEFORMAT </w:instrText>
      </w:r>
      <w:r>
        <w:rPr>
          <w:rFonts w:ascii="Tele-GroteskEENor" w:hAnsi="Tele-GroteskEENor"/>
        </w:rPr>
      </w:r>
      <w:r>
        <w:rPr>
          <w:rFonts w:ascii="Tele-GroteskEENor" w:hAnsi="Tele-GroteskEENor"/>
        </w:rPr>
        <w:fldChar w:fldCharType="separate"/>
      </w:r>
      <w:r>
        <w:rPr>
          <w:rFonts w:ascii="Tele-GroteskEENor" w:hAnsi="Tele-GroteskEENor"/>
        </w:rPr>
        <w:t>17.2.5</w:t>
      </w:r>
      <w:r>
        <w:rPr>
          <w:rFonts w:ascii="Tele-GroteskEENor" w:hAnsi="Tele-GroteskEENor"/>
        </w:rPr>
        <w:fldChar w:fldCharType="end"/>
      </w:r>
      <w:r>
        <w:rPr>
          <w:rFonts w:ascii="Tele-GroteskEENor" w:hAnsi="Tele-GroteskEENor"/>
        </w:rPr>
        <w:t xml:space="preserve"> pontok szerinti vitarendezési eljárás során jogosultak valamennyi döntési szinten megegyezni a fentiekben meghatározott határidők meghosszabbításában.</w:t>
      </w:r>
      <w:bookmarkEnd w:id="245"/>
    </w:p>
    <w:p w14:paraId="77413E23" w14:textId="77777777" w:rsidR="00615DC8" w:rsidRDefault="00B771F0">
      <w:pPr>
        <w:pStyle w:val="Cmsor3"/>
        <w:rPr>
          <w:rFonts w:ascii="Tele-GroteskEENor" w:hAnsi="Tele-GroteskEENor"/>
        </w:rPr>
      </w:pPr>
      <w:bookmarkStart w:id="246" w:name="_Toc363682"/>
      <w:r>
        <w:rPr>
          <w:rFonts w:ascii="Tele-GroteskEENor" w:hAnsi="Tele-GroteskEENor"/>
        </w:rPr>
        <w:t xml:space="preserve">Bármelyik fél, akinek a másik fél elektronikus hírközlésre vonatkozó szabályban vagy az alapján kötött szerződésben meghatározott, elektronikus hírközlést érintő jogát vagy jogos érdekét megsértette, az </w:t>
      </w:r>
      <w:proofErr w:type="spellStart"/>
      <w:r>
        <w:rPr>
          <w:rFonts w:ascii="Tele-GroteskEENor" w:hAnsi="Tele-GroteskEENor"/>
        </w:rPr>
        <w:t>Eht</w:t>
      </w:r>
      <w:proofErr w:type="spellEnd"/>
      <w:r>
        <w:rPr>
          <w:rFonts w:ascii="Tele-GroteskEENor" w:hAnsi="Tele-GroteskEENor"/>
        </w:rPr>
        <w:t xml:space="preserve">. 57. § (1) bekezdésében írtak alapján a Nemzeti Média- és Hírközlési Hatóság jogvitás eljárásban eljáró tanácsához fordulhat. Az </w:t>
      </w:r>
      <w:proofErr w:type="spellStart"/>
      <w:r>
        <w:rPr>
          <w:rFonts w:ascii="Tele-GroteskEENor" w:hAnsi="Tele-GroteskEENor"/>
        </w:rPr>
        <w:t>Eht</w:t>
      </w:r>
      <w:proofErr w:type="spellEnd"/>
      <w:r>
        <w:rPr>
          <w:rFonts w:ascii="Tele-GroteskEENor" w:hAnsi="Tele-GroteskEENor"/>
        </w:rPr>
        <w:t>. 57. § (1) bekezdésének hatálya alá nem tartozó, polgári ügyekben bármelyik fél jogosult bírósághoz fordulni. Amennyiben törvény eltérően nem rendelkezik, Felek hatáskörtől függően a Budai Központi Kerületi Bíróság, illetve a Tatabányai Törvényszék illetékességét kötik ki.</w:t>
      </w:r>
      <w:bookmarkEnd w:id="246"/>
    </w:p>
    <w:p w14:paraId="77413E25" w14:textId="2F1FD53F" w:rsidR="00615DC8" w:rsidRDefault="00B771F0">
      <w:pPr>
        <w:pStyle w:val="Cmsor1"/>
        <w:rPr>
          <w:rFonts w:ascii="Tele-GroteskEENor" w:hAnsi="Tele-GroteskEENor"/>
        </w:rPr>
      </w:pPr>
      <w:bookmarkStart w:id="247" w:name="_Toc479066716"/>
      <w:bookmarkStart w:id="248" w:name="_Toc491493042"/>
      <w:bookmarkStart w:id="249" w:name="_Toc497290046"/>
      <w:bookmarkStart w:id="250" w:name="_Toc318193522"/>
      <w:bookmarkStart w:id="251" w:name="_Toc363684"/>
      <w:bookmarkStart w:id="252" w:name="_Toc1058740"/>
      <w:bookmarkStart w:id="253" w:name="_GoBack"/>
      <w:bookmarkEnd w:id="229"/>
      <w:bookmarkEnd w:id="253"/>
      <w:r>
        <w:rPr>
          <w:rFonts w:ascii="Tele-GroteskEENor" w:hAnsi="Tele-GroteskEENor"/>
        </w:rPr>
        <w:t>VEGYES RENDELKEZÉSEK</w:t>
      </w:r>
      <w:bookmarkEnd w:id="247"/>
      <w:bookmarkEnd w:id="248"/>
      <w:bookmarkEnd w:id="249"/>
      <w:bookmarkEnd w:id="250"/>
      <w:bookmarkEnd w:id="251"/>
      <w:bookmarkEnd w:id="252"/>
    </w:p>
    <w:p w14:paraId="77413E26" w14:textId="61A6659B" w:rsidR="00615DC8" w:rsidRDefault="00B771F0">
      <w:pPr>
        <w:pStyle w:val="Cmsor2"/>
        <w:rPr>
          <w:rFonts w:ascii="Tele-GroteskEENor" w:hAnsi="Tele-GroteskEENor"/>
        </w:rPr>
      </w:pPr>
      <w:bookmarkStart w:id="254" w:name="_Toc491493043"/>
      <w:bookmarkStart w:id="255" w:name="_Toc497290047"/>
      <w:bookmarkStart w:id="256" w:name="_Toc318193523"/>
      <w:bookmarkStart w:id="257" w:name="_Toc363685"/>
      <w:bookmarkStart w:id="258" w:name="_Toc1058741"/>
      <w:r>
        <w:rPr>
          <w:rFonts w:ascii="Tele-GroteskEENor" w:hAnsi="Tele-GroteskEENor"/>
        </w:rPr>
        <w:t>Részleges érvénytelenség kezelése</w:t>
      </w:r>
      <w:bookmarkEnd w:id="254"/>
      <w:bookmarkEnd w:id="255"/>
      <w:bookmarkEnd w:id="256"/>
      <w:bookmarkEnd w:id="257"/>
      <w:bookmarkEnd w:id="258"/>
    </w:p>
    <w:p w14:paraId="77413E27" w14:textId="77777777" w:rsidR="00615DC8" w:rsidRDefault="00B771F0">
      <w:pPr>
        <w:pStyle w:val="Cmsor3"/>
        <w:rPr>
          <w:rFonts w:ascii="Tele-GroteskEENor" w:hAnsi="Tele-GroteskEENor"/>
        </w:rPr>
      </w:pPr>
      <w:bookmarkStart w:id="259" w:name="_Toc363686"/>
      <w:r>
        <w:rPr>
          <w:rFonts w:ascii="Tele-GroteskEENor" w:hAnsi="Tele-GroteskEENor"/>
        </w:rPr>
        <w:t>Amennyiben bármely oknál fogva az Összekapcsolási Szerződés valamely része, illetve egyes részei érvénytelenné válnának, az Összekapcsolási Szerződés többi része változatlanul érvényben marad a Felek között, hacsak az érvénytelenségi ok nem vezet a teljes Összekapcsolási Szerződés, vagy olyan részének érvénytelenségéhez, amely rész nélkül az Összekapcsolási Szerződés érvényesen létre sem jöhetett volna, illetve amely rész nélkül a Felektől az Összekapcsolási Szerződés megkötése nem lett volna elvárható.</w:t>
      </w:r>
      <w:bookmarkEnd w:id="259"/>
    </w:p>
    <w:p w14:paraId="77413E28" w14:textId="77777777" w:rsidR="00615DC8" w:rsidRDefault="00B771F0">
      <w:pPr>
        <w:pStyle w:val="Cmsor3"/>
        <w:rPr>
          <w:rFonts w:ascii="Tele-GroteskEENor" w:hAnsi="Tele-GroteskEENor"/>
        </w:rPr>
      </w:pPr>
      <w:bookmarkStart w:id="260" w:name="_Toc363687"/>
      <w:r>
        <w:rPr>
          <w:rFonts w:ascii="Tele-GroteskEENor" w:hAnsi="Tele-GroteskEENor"/>
        </w:rPr>
        <w:t>Ez utóbbi esetben a Felek haladéktalanul tárgyalásokat kezdenek. Ennek során jóhiszeműen úgy járnak el, hogy az érvénytelenné vált rész helyébe a megfelelő, a Felek által elfogadott érvényes rész kerüljön az Összekapcsolási Szerződésbe, ésszerű, rövid időn belül.</w:t>
      </w:r>
      <w:bookmarkEnd w:id="260"/>
    </w:p>
    <w:p w14:paraId="77413E29" w14:textId="77777777" w:rsidR="00615DC8" w:rsidRDefault="00B771F0">
      <w:pPr>
        <w:pStyle w:val="Cmsor2"/>
        <w:rPr>
          <w:rFonts w:ascii="Tele-GroteskEENor" w:hAnsi="Tele-GroteskEENor"/>
        </w:rPr>
      </w:pPr>
      <w:bookmarkStart w:id="261" w:name="_Toc491493044"/>
      <w:bookmarkStart w:id="262" w:name="_Toc497290048"/>
      <w:bookmarkStart w:id="263" w:name="_Toc510251916"/>
      <w:bookmarkStart w:id="264" w:name="_Toc318193524"/>
      <w:bookmarkStart w:id="265" w:name="_Toc363688"/>
      <w:bookmarkStart w:id="266" w:name="_Toc1058742"/>
      <w:bookmarkStart w:id="267" w:name="_Toc376838402"/>
      <w:bookmarkStart w:id="268" w:name="_Toc391214881"/>
      <w:bookmarkStart w:id="269" w:name="_Toc491493047"/>
      <w:bookmarkStart w:id="270" w:name="_Toc497290050"/>
      <w:r>
        <w:rPr>
          <w:rFonts w:ascii="Tele-GroteskEENor" w:hAnsi="Tele-GroteskEENor"/>
        </w:rPr>
        <w:t>Az Összekapcsolási Szerződés teljessége</w:t>
      </w:r>
      <w:bookmarkEnd w:id="261"/>
      <w:r>
        <w:rPr>
          <w:rFonts w:ascii="Tele-GroteskEENor" w:hAnsi="Tele-GroteskEENor"/>
        </w:rPr>
        <w:t>/egysége</w:t>
      </w:r>
      <w:bookmarkEnd w:id="262"/>
      <w:bookmarkEnd w:id="263"/>
      <w:bookmarkEnd w:id="264"/>
      <w:bookmarkEnd w:id="265"/>
      <w:bookmarkEnd w:id="266"/>
    </w:p>
    <w:p w14:paraId="77413E2A" w14:textId="77777777" w:rsidR="00615DC8" w:rsidRDefault="00B771F0">
      <w:pPr>
        <w:pStyle w:val="Szvegtrzs2"/>
        <w:rPr>
          <w:rFonts w:ascii="Tele-GroteskEENor" w:hAnsi="Tele-GroteskEENor"/>
        </w:rPr>
      </w:pPr>
      <w:r>
        <w:rPr>
          <w:rFonts w:ascii="Tele-GroteskEENor" w:hAnsi="Tele-GroteskEENor"/>
        </w:rPr>
        <w:t xml:space="preserve">Az Összekapcsolási Szerződés a Felek között e tárgyban létrejött teljes megállapodást magában foglalja. </w:t>
      </w:r>
      <w:proofErr w:type="gramStart"/>
      <w:r>
        <w:rPr>
          <w:rFonts w:ascii="Tele-GroteskEENor" w:hAnsi="Tele-GroteskEENor"/>
        </w:rPr>
        <w:t xml:space="preserve">A Felek megállapodnak abban is, hogy az Összekapcsolási Szerződés ilyen tartalommal történő megkötésére vonatkozó döntés meghozatala során egyik Fél sem vett figyelembe a másik Féltől származó egyetlen olyan kijelentést, nyilatkozatot vagy garanciavállalást sem, amely az Összekapcsolási Szerződésben kifejezetten nem szerepel és ott utalás sem történik rá, illetve, hogy az Összekapcsolási Szerződés megkötésének időpontjában a Felek között semmiféle egyéb biztosítéki vagy kiegészítő szerződés (ide nem értve a jelen szerződés </w:t>
      </w:r>
      <w:r>
        <w:rPr>
          <w:rFonts w:ascii="Tele-GroteskEENor" w:hAnsi="Tele-GroteskEENor"/>
        </w:rPr>
        <w:fldChar w:fldCharType="begin"/>
      </w:r>
      <w:r>
        <w:rPr>
          <w:rFonts w:ascii="Tele-GroteskEENor" w:hAnsi="Tele-GroteskEENor"/>
        </w:rPr>
        <w:instrText xml:space="preserve"> REF _Ref364414 \r \h  \* MERGEFORMAT </w:instrText>
      </w:r>
      <w:r>
        <w:rPr>
          <w:rFonts w:ascii="Tele-GroteskEENor" w:hAnsi="Tele-GroteskEENor"/>
        </w:rPr>
      </w:r>
      <w:r>
        <w:rPr>
          <w:rFonts w:ascii="Tele-GroteskEENor" w:hAnsi="Tele-GroteskEENor"/>
        </w:rPr>
        <w:fldChar w:fldCharType="separate"/>
      </w:r>
      <w:r>
        <w:rPr>
          <w:rFonts w:ascii="Tele-GroteskEENor" w:hAnsi="Tele-GroteskEENor"/>
        </w:rPr>
        <w:t>1.1</w:t>
      </w:r>
      <w:r>
        <w:rPr>
          <w:rFonts w:ascii="Tele-GroteskEENor" w:hAnsi="Tele-GroteskEENor"/>
        </w:rPr>
        <w:fldChar w:fldCharType="end"/>
      </w:r>
      <w:r>
        <w:rPr>
          <w:rFonts w:ascii="Tele-GroteskEENor" w:hAnsi="Tele-GroteskEENor"/>
        </w:rPr>
        <w:t xml:space="preserve"> pont harmadik bekezdésében</w:t>
      </w:r>
      <w:proofErr w:type="gramEnd"/>
      <w:r>
        <w:rPr>
          <w:rFonts w:ascii="Tele-GroteskEENor" w:hAnsi="Tele-GroteskEENor"/>
        </w:rPr>
        <w:t xml:space="preserve"> </w:t>
      </w:r>
      <w:proofErr w:type="gramStart"/>
      <w:r>
        <w:rPr>
          <w:rFonts w:ascii="Tele-GroteskEENor" w:hAnsi="Tele-GroteskEENor"/>
        </w:rPr>
        <w:t>foglalt</w:t>
      </w:r>
      <w:proofErr w:type="gramEnd"/>
      <w:r>
        <w:rPr>
          <w:rFonts w:ascii="Tele-GroteskEENor" w:hAnsi="Tele-GroteskEENor"/>
        </w:rPr>
        <w:t xml:space="preserve"> szerződést) nem létezik.</w:t>
      </w:r>
    </w:p>
    <w:p w14:paraId="77413E2B" w14:textId="77777777" w:rsidR="00615DC8" w:rsidRDefault="00B771F0">
      <w:pPr>
        <w:pStyle w:val="Cmsor2"/>
        <w:rPr>
          <w:rFonts w:ascii="Tele-GroteskEENor" w:hAnsi="Tele-GroteskEENor"/>
        </w:rPr>
      </w:pPr>
      <w:bookmarkStart w:id="271" w:name="_Toc491493046"/>
      <w:bookmarkStart w:id="272" w:name="_Toc497290049"/>
      <w:bookmarkStart w:id="273" w:name="_Toc510251917"/>
      <w:bookmarkStart w:id="274" w:name="_Toc318193526"/>
      <w:bookmarkStart w:id="275" w:name="_Toc363689"/>
      <w:bookmarkStart w:id="276" w:name="_Toc1058743"/>
      <w:r>
        <w:rPr>
          <w:rFonts w:ascii="Tele-GroteskEENor" w:hAnsi="Tele-GroteskEENor"/>
        </w:rPr>
        <w:t>Fel nem adott jogok</w:t>
      </w:r>
      <w:bookmarkEnd w:id="271"/>
      <w:bookmarkEnd w:id="272"/>
      <w:bookmarkEnd w:id="273"/>
      <w:bookmarkEnd w:id="274"/>
      <w:bookmarkEnd w:id="275"/>
      <w:bookmarkEnd w:id="276"/>
    </w:p>
    <w:p w14:paraId="77413E2C" w14:textId="77777777" w:rsidR="00615DC8" w:rsidRDefault="00B771F0">
      <w:pPr>
        <w:pStyle w:val="Cmsor3"/>
        <w:rPr>
          <w:rFonts w:ascii="Tele-GroteskEENor" w:hAnsi="Tele-GroteskEENor"/>
        </w:rPr>
      </w:pPr>
      <w:bookmarkStart w:id="277" w:name="_Toc363690"/>
      <w:r>
        <w:rPr>
          <w:rFonts w:ascii="Tele-GroteskEENor" w:hAnsi="Tele-GroteskEENor"/>
        </w:rPr>
        <w:t>A Felek általi egyetlen cselekedet vagy annak elmulasztása, késedelem, póthatáridő kitűzés sem értelmezhető úgy, hogy a jogosult Fél lemondott volna a másik Féllel szembeni jogainak gyakorlásáról – kivéve, ha erről a jogosult Fél írásban értesíti a másik Felet, értesítésében pontosan megjelölve joglemondásának terjedelmét.</w:t>
      </w:r>
      <w:bookmarkEnd w:id="277"/>
    </w:p>
    <w:p w14:paraId="77413E2D" w14:textId="77777777" w:rsidR="00615DC8" w:rsidRDefault="00B771F0">
      <w:pPr>
        <w:pStyle w:val="Cmsor3"/>
        <w:rPr>
          <w:rFonts w:ascii="Tele-GroteskEENor" w:hAnsi="Tele-GroteskEENor"/>
        </w:rPr>
      </w:pPr>
      <w:bookmarkStart w:id="278" w:name="_Toc363691"/>
      <w:r>
        <w:rPr>
          <w:rFonts w:ascii="Tele-GroteskEENor" w:hAnsi="Tele-GroteskEENor"/>
        </w:rPr>
        <w:lastRenderedPageBreak/>
        <w:t>Ha valamely jog, vagy jogorvoslat (egészen vagy részben) nem kerül gyakorlásra valamely üggyel kapcsolatban, ez nem zárja ki egyéb jogoknak, vagy jogorvoslatnak az üggyel kapcsolatban történő gyakorlását, illetve az első jognak, vagy jogorvoslatnak más ügyben történő gyakorlását, amennyiben ellenkező szándék nem mutatkozik.</w:t>
      </w:r>
      <w:bookmarkEnd w:id="278"/>
    </w:p>
    <w:p w14:paraId="77413E2E" w14:textId="07A7C21A" w:rsidR="00615DC8" w:rsidRDefault="00B771F0">
      <w:pPr>
        <w:pStyle w:val="Cmsor2"/>
        <w:rPr>
          <w:rFonts w:ascii="Tele-GroteskEENor" w:hAnsi="Tele-GroteskEENor"/>
        </w:rPr>
      </w:pPr>
      <w:bookmarkStart w:id="279" w:name="_Toc318193527"/>
      <w:bookmarkStart w:id="280" w:name="_Toc363692"/>
      <w:bookmarkStart w:id="281" w:name="_Toc1058744"/>
      <w:r>
        <w:rPr>
          <w:rFonts w:ascii="Tele-GroteskEENor" w:hAnsi="Tele-GroteskEENor"/>
        </w:rPr>
        <w:t>Az Összekapcsolási Szerződés nyelve és eredeti példányai</w:t>
      </w:r>
      <w:bookmarkEnd w:id="267"/>
      <w:bookmarkEnd w:id="268"/>
      <w:bookmarkEnd w:id="269"/>
      <w:bookmarkEnd w:id="270"/>
      <w:bookmarkEnd w:id="279"/>
      <w:bookmarkEnd w:id="280"/>
      <w:bookmarkEnd w:id="281"/>
    </w:p>
    <w:p w14:paraId="77413E2F" w14:textId="77777777" w:rsidR="00615DC8" w:rsidRDefault="00B771F0">
      <w:pPr>
        <w:pStyle w:val="Cmsor3"/>
        <w:rPr>
          <w:rFonts w:ascii="Tele-GroteskEENor" w:hAnsi="Tele-GroteskEENor"/>
        </w:rPr>
      </w:pPr>
      <w:bookmarkStart w:id="282" w:name="_Toc363693"/>
      <w:r>
        <w:rPr>
          <w:rFonts w:ascii="Tele-GroteskEENor" w:hAnsi="Tele-GroteskEENor"/>
        </w:rPr>
        <w:t>Az Összekapcsolási Szerződés 2 (két) eredeti példányban készült el és került aláírásra magyar nyelven, amiből egy-egy példány a Magyar Telekom-é ill. a Partneré.</w:t>
      </w:r>
      <w:bookmarkEnd w:id="282"/>
    </w:p>
    <w:p w14:paraId="77413E30" w14:textId="77777777" w:rsidR="00615DC8" w:rsidRDefault="00B771F0">
      <w:pPr>
        <w:pStyle w:val="Cmsor3"/>
        <w:rPr>
          <w:rFonts w:ascii="Tele-GroteskEENor" w:hAnsi="Tele-GroteskEENor"/>
        </w:rPr>
      </w:pPr>
      <w:bookmarkStart w:id="283" w:name="_Toc363694"/>
      <w:r>
        <w:rPr>
          <w:rFonts w:ascii="Tele-GroteskEENor" w:hAnsi="Tele-GroteskEENor"/>
        </w:rPr>
        <w:t>Jogvita vagy szövegértelmezési vita esetén bármilyen idegen nyelvű fordítással szemben a magyar nyelvű szöveg az irányadó.</w:t>
      </w:r>
      <w:bookmarkEnd w:id="283"/>
    </w:p>
    <w:p w14:paraId="77413E31" w14:textId="77777777" w:rsidR="00615DC8" w:rsidRDefault="00B771F0">
      <w:pPr>
        <w:pStyle w:val="Cmsor2"/>
        <w:rPr>
          <w:rFonts w:ascii="Tele-GroteskEENor" w:hAnsi="Tele-GroteskEENor"/>
        </w:rPr>
      </w:pPr>
      <w:bookmarkStart w:id="284" w:name="_Toc318193528"/>
      <w:bookmarkStart w:id="285" w:name="_Toc363695"/>
      <w:bookmarkStart w:id="286" w:name="_Toc1058745"/>
      <w:bookmarkStart w:id="287" w:name="_Toc497290051"/>
      <w:r>
        <w:rPr>
          <w:rFonts w:ascii="Tele-GroteskEENor" w:hAnsi="Tele-GroteskEENor"/>
        </w:rPr>
        <w:t>Verzió</w:t>
      </w:r>
      <w:bookmarkEnd w:id="284"/>
      <w:bookmarkEnd w:id="285"/>
      <w:bookmarkEnd w:id="286"/>
    </w:p>
    <w:p w14:paraId="77413E32" w14:textId="77777777" w:rsidR="00615DC8" w:rsidRDefault="00B771F0">
      <w:pPr>
        <w:pStyle w:val="Szvegtrzs2"/>
        <w:rPr>
          <w:rFonts w:ascii="Tele-GroteskEENor" w:hAnsi="Tele-GroteskEENor"/>
        </w:rPr>
      </w:pPr>
      <w:r>
        <w:rPr>
          <w:rFonts w:ascii="Tele-GroteskEENor" w:hAnsi="Tele-GroteskEENor"/>
        </w:rPr>
        <w:t>Az Összekapcsolási Szerződés törzsszövegének verziószámát és dátumát az alábbi táblázat tartalmazza: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2552"/>
      </w:tblGrid>
      <w:tr w:rsidR="00615DC8" w14:paraId="77413E35" w14:textId="77777777">
        <w:trPr>
          <w:jc w:val="center"/>
        </w:trPr>
        <w:tc>
          <w:tcPr>
            <w:tcW w:w="2693" w:type="dxa"/>
          </w:tcPr>
          <w:p w14:paraId="77413E33" w14:textId="77777777" w:rsidR="00615DC8" w:rsidRDefault="00B771F0">
            <w:pPr>
              <w:pStyle w:val="B"/>
              <w:spacing w:line="300" w:lineRule="exact"/>
              <w:ind w:left="0" w:firstLine="0"/>
              <w:jc w:val="center"/>
              <w:rPr>
                <w:rFonts w:ascii="Tele-GroteskEENor" w:hAnsi="Tele-GroteskEENor"/>
                <w:b/>
                <w:szCs w:val="24"/>
              </w:rPr>
            </w:pPr>
            <w:r>
              <w:rPr>
                <w:rFonts w:ascii="Tele-GroteskEENor" w:hAnsi="Tele-GroteskEENor"/>
                <w:b/>
                <w:szCs w:val="24"/>
              </w:rPr>
              <w:t>Verziószám</w:t>
            </w:r>
          </w:p>
        </w:tc>
        <w:tc>
          <w:tcPr>
            <w:tcW w:w="2552" w:type="dxa"/>
          </w:tcPr>
          <w:p w14:paraId="77413E34" w14:textId="77777777" w:rsidR="00615DC8" w:rsidRDefault="00B771F0">
            <w:pPr>
              <w:pStyle w:val="B"/>
              <w:spacing w:line="300" w:lineRule="exact"/>
              <w:ind w:left="0" w:firstLine="0"/>
              <w:jc w:val="center"/>
              <w:rPr>
                <w:rFonts w:ascii="Tele-GroteskEENor" w:hAnsi="Tele-GroteskEENor"/>
                <w:b/>
                <w:szCs w:val="24"/>
              </w:rPr>
            </w:pPr>
            <w:r>
              <w:rPr>
                <w:rFonts w:ascii="Tele-GroteskEENor" w:hAnsi="Tele-GroteskEENor"/>
                <w:b/>
                <w:szCs w:val="24"/>
              </w:rPr>
              <w:t>Dátum</w:t>
            </w:r>
          </w:p>
        </w:tc>
      </w:tr>
      <w:tr w:rsidR="00615DC8" w14:paraId="77413E38" w14:textId="77777777">
        <w:trPr>
          <w:jc w:val="center"/>
        </w:trPr>
        <w:tc>
          <w:tcPr>
            <w:tcW w:w="2693" w:type="dxa"/>
          </w:tcPr>
          <w:p w14:paraId="77413E36" w14:textId="77777777" w:rsidR="00615DC8" w:rsidRDefault="00615DC8">
            <w:pPr>
              <w:pStyle w:val="B"/>
              <w:spacing w:line="300" w:lineRule="exact"/>
              <w:ind w:left="0" w:firstLine="0"/>
              <w:jc w:val="center"/>
              <w:rPr>
                <w:rFonts w:ascii="Tele-GroteskEENor" w:hAnsi="Tele-GroteskEENor"/>
                <w:szCs w:val="24"/>
              </w:rPr>
            </w:pPr>
          </w:p>
        </w:tc>
        <w:tc>
          <w:tcPr>
            <w:tcW w:w="2552" w:type="dxa"/>
          </w:tcPr>
          <w:p w14:paraId="77413E37" w14:textId="77777777" w:rsidR="00615DC8" w:rsidRDefault="00615DC8">
            <w:pPr>
              <w:pStyle w:val="B"/>
              <w:spacing w:line="300" w:lineRule="exact"/>
              <w:ind w:left="0" w:firstLine="0"/>
              <w:jc w:val="center"/>
              <w:rPr>
                <w:rFonts w:ascii="Tele-GroteskEENor" w:hAnsi="Tele-GroteskEENor"/>
                <w:szCs w:val="24"/>
              </w:rPr>
            </w:pPr>
          </w:p>
        </w:tc>
      </w:tr>
    </w:tbl>
    <w:p w14:paraId="77413E39" w14:textId="77777777" w:rsidR="00615DC8" w:rsidRDefault="00615DC8">
      <w:pPr>
        <w:rPr>
          <w:rFonts w:ascii="Tele-GroteskEENor" w:hAnsi="Tele-GroteskEENor"/>
        </w:rPr>
      </w:pPr>
    </w:p>
    <w:p w14:paraId="77413E3A" w14:textId="1A0044C2" w:rsidR="00615DC8" w:rsidRDefault="00B771F0">
      <w:pPr>
        <w:pStyle w:val="Cmsor2"/>
        <w:rPr>
          <w:rFonts w:ascii="Tele-GroteskEENor" w:hAnsi="Tele-GroteskEENor"/>
        </w:rPr>
      </w:pPr>
      <w:bookmarkStart w:id="288" w:name="_Toc318193529"/>
      <w:bookmarkStart w:id="289" w:name="_Toc363696"/>
      <w:bookmarkStart w:id="290" w:name="_Toc1058746"/>
      <w:bookmarkEnd w:id="287"/>
      <w:r>
        <w:rPr>
          <w:rFonts w:ascii="Tele-GroteskEENor" w:hAnsi="Tele-GroteskEENor"/>
        </w:rPr>
        <w:t>Egyéb rendelkezések</w:t>
      </w:r>
      <w:bookmarkEnd w:id="288"/>
      <w:bookmarkEnd w:id="289"/>
      <w:bookmarkEnd w:id="290"/>
    </w:p>
    <w:p w14:paraId="77413E3B" w14:textId="77777777" w:rsidR="00615DC8" w:rsidRDefault="00B771F0">
      <w:pPr>
        <w:pStyle w:val="Szvegtrzs2"/>
        <w:rPr>
          <w:rFonts w:ascii="Tele-GroteskEENor" w:hAnsi="Tele-GroteskEENor"/>
        </w:rPr>
      </w:pPr>
      <w:r>
        <w:rPr>
          <w:rFonts w:ascii="Tele-GroteskEENor" w:hAnsi="Tele-GroteskEENor"/>
        </w:rPr>
        <w:t>Felek rögzítik, hogy amennyiben a jelen Összekapcsolási Szerződés és a hírközlési hatóság elnöke által jóváhagyott MARIO egymással ellentétes rendelkezést tartalmaz, valamint, ha valamely rendelkezést csak a MARIO tartalmazza, úgy a jóváhagyott MARIO rendelkezése alkalmazandó.</w:t>
      </w:r>
    </w:p>
    <w:p w14:paraId="77413E3C" w14:textId="77777777" w:rsidR="00615DC8" w:rsidRDefault="00B771F0">
      <w:pPr>
        <w:pStyle w:val="Cmsor2"/>
        <w:rPr>
          <w:rFonts w:ascii="Tele-GroteskEENor" w:hAnsi="Tele-GroteskEENor"/>
        </w:rPr>
      </w:pPr>
      <w:bookmarkStart w:id="291" w:name="_Toc318193530"/>
      <w:bookmarkStart w:id="292" w:name="_Toc363697"/>
      <w:bookmarkStart w:id="293" w:name="_Toc1058747"/>
      <w:r>
        <w:rPr>
          <w:rFonts w:ascii="Tele-GroteskEENor" w:hAnsi="Tele-GroteskEENor"/>
        </w:rPr>
        <w:t>Aláírás</w:t>
      </w:r>
      <w:bookmarkEnd w:id="291"/>
      <w:bookmarkEnd w:id="292"/>
      <w:bookmarkEnd w:id="293"/>
    </w:p>
    <w:p w14:paraId="77413E3D" w14:textId="77777777" w:rsidR="00615DC8" w:rsidRDefault="00B771F0">
      <w:pPr>
        <w:pStyle w:val="Szvegtrzs2"/>
        <w:rPr>
          <w:rFonts w:ascii="Tele-GroteskEENor" w:hAnsi="Tele-GroteskEENor"/>
        </w:rPr>
      </w:pPr>
      <w:r>
        <w:rPr>
          <w:rFonts w:ascii="Tele-GroteskEENor" w:hAnsi="Tele-GroteskEENor"/>
        </w:rPr>
        <w:t>A Felek jelen Összekapcsolási Szerződést – mint akaratukkal mindenben megegyezőt – erre felhatalmazott képviselőjük útján az alább feltüntetett időpontban az alábbiak szerint írják alá.</w:t>
      </w:r>
    </w:p>
    <w:p w14:paraId="77413E3E" w14:textId="77777777" w:rsidR="00615DC8" w:rsidRDefault="00B771F0">
      <w:pPr>
        <w:rPr>
          <w:rFonts w:ascii="Tele-GroteskEENor" w:hAnsi="Tele-GroteskEENor"/>
        </w:rPr>
      </w:pPr>
      <w:r>
        <w:rPr>
          <w:rFonts w:ascii="Tele-GroteskEENor" w:hAnsi="Tele-GroteskEENor"/>
        </w:rPr>
        <w:t>Budapest, 20</w:t>
      </w:r>
      <w:proofErr w:type="gramStart"/>
      <w:r>
        <w:rPr>
          <w:rFonts w:ascii="Tele-GroteskEENor" w:hAnsi="Tele-GroteskEENor"/>
        </w:rPr>
        <w:t>...</w:t>
      </w:r>
      <w:proofErr w:type="gramEnd"/>
      <w:r>
        <w:rPr>
          <w:rFonts w:ascii="Tele-GroteskEENor" w:hAnsi="Tele-GroteskEENor"/>
        </w:rPr>
        <w:t xml:space="preserve"> </w:t>
      </w:r>
    </w:p>
    <w:p w14:paraId="77413E3F" w14:textId="77777777" w:rsidR="00615DC8" w:rsidRDefault="00615DC8">
      <w:pPr>
        <w:rPr>
          <w:rFonts w:ascii="Tele-GroteskEENor" w:hAnsi="Tele-GroteskEENor"/>
        </w:rPr>
      </w:pPr>
    </w:p>
    <w:tbl>
      <w:tblPr>
        <w:tblW w:w="0" w:type="auto"/>
        <w:tblInd w:w="921" w:type="dxa"/>
        <w:tblLayout w:type="fixed"/>
        <w:tblCellMar>
          <w:left w:w="70" w:type="dxa"/>
          <w:right w:w="70" w:type="dxa"/>
        </w:tblCellMar>
        <w:tblLook w:val="0000" w:firstRow="0" w:lastRow="0" w:firstColumn="0" w:lastColumn="0" w:noHBand="0" w:noVBand="0"/>
      </w:tblPr>
      <w:tblGrid>
        <w:gridCol w:w="2977"/>
        <w:gridCol w:w="1559"/>
        <w:gridCol w:w="2977"/>
      </w:tblGrid>
      <w:tr w:rsidR="00615DC8" w14:paraId="77413E43" w14:textId="77777777">
        <w:tc>
          <w:tcPr>
            <w:tcW w:w="2977" w:type="dxa"/>
          </w:tcPr>
          <w:p w14:paraId="77413E40" w14:textId="77777777" w:rsidR="00615DC8" w:rsidRDefault="00B771F0">
            <w:pPr>
              <w:jc w:val="center"/>
              <w:rPr>
                <w:rFonts w:ascii="Tele-GroteskEENor" w:hAnsi="Tele-GroteskEENor"/>
              </w:rPr>
            </w:pPr>
            <w:r>
              <w:rPr>
                <w:rFonts w:ascii="Tele-GroteskEENor" w:hAnsi="Tele-GroteskEENor"/>
              </w:rPr>
              <w:t>…………………..………..</w:t>
            </w:r>
          </w:p>
        </w:tc>
        <w:tc>
          <w:tcPr>
            <w:tcW w:w="1559" w:type="dxa"/>
          </w:tcPr>
          <w:p w14:paraId="77413E41" w14:textId="77777777" w:rsidR="00615DC8" w:rsidRDefault="00615DC8">
            <w:pPr>
              <w:rPr>
                <w:rFonts w:ascii="Tele-GroteskEENor" w:hAnsi="Tele-GroteskEENor"/>
              </w:rPr>
            </w:pPr>
          </w:p>
        </w:tc>
        <w:tc>
          <w:tcPr>
            <w:tcW w:w="2977" w:type="dxa"/>
          </w:tcPr>
          <w:p w14:paraId="77413E42" w14:textId="77777777" w:rsidR="00615DC8" w:rsidRDefault="00B771F0">
            <w:pPr>
              <w:jc w:val="center"/>
              <w:rPr>
                <w:rFonts w:ascii="Tele-GroteskEENor" w:hAnsi="Tele-GroteskEENor"/>
              </w:rPr>
            </w:pPr>
            <w:r>
              <w:rPr>
                <w:rFonts w:ascii="Tele-GroteskEENor" w:hAnsi="Tele-GroteskEENor"/>
              </w:rPr>
              <w:t>…..………………………....</w:t>
            </w:r>
          </w:p>
        </w:tc>
      </w:tr>
      <w:tr w:rsidR="00615DC8" w14:paraId="77413E47" w14:textId="77777777">
        <w:tc>
          <w:tcPr>
            <w:tcW w:w="2977" w:type="dxa"/>
          </w:tcPr>
          <w:p w14:paraId="77413E44" w14:textId="77777777" w:rsidR="00615DC8" w:rsidRDefault="00B771F0">
            <w:pPr>
              <w:jc w:val="center"/>
              <w:rPr>
                <w:rFonts w:ascii="Tele-GroteskEENor" w:hAnsi="Tele-GroteskEENor"/>
              </w:rPr>
            </w:pPr>
            <w:r>
              <w:rPr>
                <w:rFonts w:ascii="Tele-GroteskEENor" w:hAnsi="Tele-GroteskEENor"/>
              </w:rPr>
              <w:t>Magyar Telekom</w:t>
            </w:r>
          </w:p>
        </w:tc>
        <w:tc>
          <w:tcPr>
            <w:tcW w:w="1559" w:type="dxa"/>
          </w:tcPr>
          <w:p w14:paraId="77413E45" w14:textId="77777777" w:rsidR="00615DC8" w:rsidRDefault="00615DC8">
            <w:pPr>
              <w:rPr>
                <w:rFonts w:ascii="Tele-GroteskEENor" w:hAnsi="Tele-GroteskEENor"/>
              </w:rPr>
            </w:pPr>
          </w:p>
        </w:tc>
        <w:tc>
          <w:tcPr>
            <w:tcW w:w="2977" w:type="dxa"/>
          </w:tcPr>
          <w:p w14:paraId="77413E46" w14:textId="77777777" w:rsidR="00615DC8" w:rsidRDefault="00B771F0">
            <w:pPr>
              <w:jc w:val="center"/>
              <w:rPr>
                <w:rFonts w:ascii="Tele-GroteskEENor" w:hAnsi="Tele-GroteskEENor"/>
              </w:rPr>
            </w:pPr>
            <w:r>
              <w:rPr>
                <w:rFonts w:ascii="Tele-GroteskEENor" w:hAnsi="Tele-GroteskEENor"/>
              </w:rPr>
              <w:t>Partner</w:t>
            </w:r>
          </w:p>
        </w:tc>
      </w:tr>
    </w:tbl>
    <w:p w14:paraId="77413E48" w14:textId="77777777" w:rsidR="00615DC8" w:rsidRDefault="00615DC8">
      <w:pPr>
        <w:rPr>
          <w:rFonts w:ascii="Tele-GroteskEENor" w:hAnsi="Tele-GroteskEENor"/>
        </w:rPr>
      </w:pPr>
    </w:p>
    <w:sectPr w:rsidR="00615DC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2CC4B" w14:textId="77777777" w:rsidR="00510161" w:rsidRDefault="00510161">
      <w:r>
        <w:separator/>
      </w:r>
    </w:p>
  </w:endnote>
  <w:endnote w:type="continuationSeparator" w:id="0">
    <w:p w14:paraId="49CE1389" w14:textId="77777777" w:rsidR="00510161" w:rsidRDefault="00510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ele-GroteskEENor">
    <w:altName w:val="Times New Roman"/>
    <w:charset w:val="EE"/>
    <w:family w:val="auto"/>
    <w:pitch w:val="variable"/>
    <w:sig w:usb0="800000A7" w:usb1="00002048" w:usb2="00000000" w:usb3="00000000" w:csb0="00000083" w:csb1="00000000"/>
  </w:font>
  <w:font w:name="SPT Phonetic">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13E4D" w14:textId="1944ADB2" w:rsidR="00615DC8" w:rsidRPr="00A1022A" w:rsidRDefault="00B771F0">
    <w:pPr>
      <w:pStyle w:val="llb"/>
      <w:jc w:val="right"/>
      <w:rPr>
        <w:rFonts w:ascii="Tele-GroteskEENor" w:hAnsi="Tele-GroteskEENor"/>
      </w:rPr>
    </w:pPr>
    <w:r w:rsidRPr="00A1022A">
      <w:rPr>
        <w:rFonts w:ascii="Tele-GroteskEENor" w:hAnsi="Tele-GroteskEENor"/>
      </w:rPr>
      <w:fldChar w:fldCharType="begin"/>
    </w:r>
    <w:r w:rsidRPr="00A1022A">
      <w:rPr>
        <w:rFonts w:ascii="Tele-GroteskEENor" w:hAnsi="Tele-GroteskEENor"/>
      </w:rPr>
      <w:instrText>PAGE   \* MERGEFORMAT</w:instrText>
    </w:r>
    <w:r w:rsidRPr="00A1022A">
      <w:rPr>
        <w:rFonts w:ascii="Tele-GroteskEENor" w:hAnsi="Tele-GroteskEENor"/>
      </w:rPr>
      <w:fldChar w:fldCharType="separate"/>
    </w:r>
    <w:r w:rsidR="006637CD">
      <w:rPr>
        <w:rFonts w:ascii="Tele-GroteskEENor" w:hAnsi="Tele-GroteskEENor"/>
        <w:noProof/>
      </w:rPr>
      <w:t>14</w:t>
    </w:r>
    <w:r w:rsidRPr="00A1022A">
      <w:rPr>
        <w:rFonts w:ascii="Tele-GroteskEENor" w:hAnsi="Tele-GroteskEENor"/>
      </w:rPr>
      <w:fldChar w:fldCharType="end"/>
    </w:r>
  </w:p>
  <w:p w14:paraId="77413E4E" w14:textId="77777777" w:rsidR="00615DC8" w:rsidRDefault="00615DC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36D93" w14:textId="77777777" w:rsidR="00510161" w:rsidRDefault="00510161">
      <w:r>
        <w:separator/>
      </w:r>
    </w:p>
  </w:footnote>
  <w:footnote w:type="continuationSeparator" w:id="0">
    <w:p w14:paraId="7C0FCEA5" w14:textId="77777777" w:rsidR="00510161" w:rsidRDefault="005101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5A8BD2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E66F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C8A39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16CF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6D8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CE5F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7CAA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DD85F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9A828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920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82C8D"/>
    <w:multiLevelType w:val="hybridMultilevel"/>
    <w:tmpl w:val="B4965A2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2163F3B"/>
    <w:multiLevelType w:val="hybridMultilevel"/>
    <w:tmpl w:val="023C29F6"/>
    <w:lvl w:ilvl="0" w:tplc="040E0001">
      <w:start w:val="1"/>
      <w:numFmt w:val="bullet"/>
      <w:lvlText w:val=""/>
      <w:lvlJc w:val="left"/>
      <w:pPr>
        <w:ind w:left="1353" w:hanging="360"/>
      </w:pPr>
      <w:rPr>
        <w:rFonts w:ascii="Symbol" w:hAnsi="Symbol" w:hint="default"/>
      </w:rPr>
    </w:lvl>
    <w:lvl w:ilvl="1" w:tplc="040E0003" w:tentative="1">
      <w:start w:val="1"/>
      <w:numFmt w:val="bullet"/>
      <w:lvlText w:val="o"/>
      <w:lvlJc w:val="left"/>
      <w:pPr>
        <w:ind w:left="2073" w:hanging="360"/>
      </w:pPr>
      <w:rPr>
        <w:rFonts w:ascii="Courier New" w:hAnsi="Courier New" w:cs="Courier New" w:hint="default"/>
      </w:rPr>
    </w:lvl>
    <w:lvl w:ilvl="2" w:tplc="040E0005" w:tentative="1">
      <w:start w:val="1"/>
      <w:numFmt w:val="bullet"/>
      <w:lvlText w:val=""/>
      <w:lvlJc w:val="left"/>
      <w:pPr>
        <w:ind w:left="2793" w:hanging="360"/>
      </w:pPr>
      <w:rPr>
        <w:rFonts w:ascii="Wingdings" w:hAnsi="Wingdings" w:hint="default"/>
      </w:rPr>
    </w:lvl>
    <w:lvl w:ilvl="3" w:tplc="040E0001" w:tentative="1">
      <w:start w:val="1"/>
      <w:numFmt w:val="bullet"/>
      <w:lvlText w:val=""/>
      <w:lvlJc w:val="left"/>
      <w:pPr>
        <w:ind w:left="3513" w:hanging="360"/>
      </w:pPr>
      <w:rPr>
        <w:rFonts w:ascii="Symbol" w:hAnsi="Symbol" w:hint="default"/>
      </w:rPr>
    </w:lvl>
    <w:lvl w:ilvl="4" w:tplc="040E0003" w:tentative="1">
      <w:start w:val="1"/>
      <w:numFmt w:val="bullet"/>
      <w:lvlText w:val="o"/>
      <w:lvlJc w:val="left"/>
      <w:pPr>
        <w:ind w:left="4233" w:hanging="360"/>
      </w:pPr>
      <w:rPr>
        <w:rFonts w:ascii="Courier New" w:hAnsi="Courier New" w:cs="Courier New" w:hint="default"/>
      </w:rPr>
    </w:lvl>
    <w:lvl w:ilvl="5" w:tplc="040E0005" w:tentative="1">
      <w:start w:val="1"/>
      <w:numFmt w:val="bullet"/>
      <w:lvlText w:val=""/>
      <w:lvlJc w:val="left"/>
      <w:pPr>
        <w:ind w:left="4953" w:hanging="360"/>
      </w:pPr>
      <w:rPr>
        <w:rFonts w:ascii="Wingdings" w:hAnsi="Wingdings" w:hint="default"/>
      </w:rPr>
    </w:lvl>
    <w:lvl w:ilvl="6" w:tplc="040E0001" w:tentative="1">
      <w:start w:val="1"/>
      <w:numFmt w:val="bullet"/>
      <w:lvlText w:val=""/>
      <w:lvlJc w:val="left"/>
      <w:pPr>
        <w:ind w:left="5673" w:hanging="360"/>
      </w:pPr>
      <w:rPr>
        <w:rFonts w:ascii="Symbol" w:hAnsi="Symbol" w:hint="default"/>
      </w:rPr>
    </w:lvl>
    <w:lvl w:ilvl="7" w:tplc="040E0003" w:tentative="1">
      <w:start w:val="1"/>
      <w:numFmt w:val="bullet"/>
      <w:lvlText w:val="o"/>
      <w:lvlJc w:val="left"/>
      <w:pPr>
        <w:ind w:left="6393" w:hanging="360"/>
      </w:pPr>
      <w:rPr>
        <w:rFonts w:ascii="Courier New" w:hAnsi="Courier New" w:cs="Courier New" w:hint="default"/>
      </w:rPr>
    </w:lvl>
    <w:lvl w:ilvl="8" w:tplc="040E0005" w:tentative="1">
      <w:start w:val="1"/>
      <w:numFmt w:val="bullet"/>
      <w:lvlText w:val=""/>
      <w:lvlJc w:val="left"/>
      <w:pPr>
        <w:ind w:left="7113" w:hanging="360"/>
      </w:pPr>
      <w:rPr>
        <w:rFonts w:ascii="Wingdings" w:hAnsi="Wingdings" w:hint="default"/>
      </w:rPr>
    </w:lvl>
  </w:abstractNum>
  <w:abstractNum w:abstractNumId="12" w15:restartNumberingAfterBreak="0">
    <w:nsid w:val="03207F84"/>
    <w:multiLevelType w:val="multilevel"/>
    <w:tmpl w:val="2FFE9A88"/>
    <w:styleLink w:val="StyleOutlinenumberedLeft222cmHanging173cm"/>
    <w:lvl w:ilvl="0">
      <w:start w:val="1"/>
      <w:numFmt w:val="decimal"/>
      <w:lvlText w:val="16.2.1.%1"/>
      <w:lvlJc w:val="left"/>
      <w:pPr>
        <w:ind w:left="360" w:hanging="360"/>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55114CF"/>
    <w:multiLevelType w:val="multilevel"/>
    <w:tmpl w:val="73A28446"/>
    <w:lvl w:ilvl="0">
      <w:start w:val="1"/>
      <w:numFmt w:val="decimal"/>
      <w:lvlText w:val="10.2.6.%1"/>
      <w:lvlJc w:val="left"/>
      <w:pPr>
        <w:ind w:left="360" w:hanging="360"/>
      </w:pPr>
      <w:rPr>
        <w:rFonts w:ascii="Times New Roman" w:hAnsi="Times New Roman"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6291182"/>
    <w:multiLevelType w:val="multilevel"/>
    <w:tmpl w:val="B70E2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4C2929"/>
    <w:multiLevelType w:val="multilevel"/>
    <w:tmpl w:val="2FFE9A88"/>
    <w:numStyleLink w:val="StyleOutlinenumberedLeft222cmHanging173cm"/>
  </w:abstractNum>
  <w:abstractNum w:abstractNumId="16" w15:restartNumberingAfterBreak="0">
    <w:nsid w:val="0C4F53E0"/>
    <w:multiLevelType w:val="hybridMultilevel"/>
    <w:tmpl w:val="008C5FB6"/>
    <w:lvl w:ilvl="0" w:tplc="08090017">
      <w:start w:val="1"/>
      <w:numFmt w:val="lowerLetter"/>
      <w:lvlText w:val="%1)"/>
      <w:lvlJc w:val="left"/>
      <w:pPr>
        <w:ind w:left="1230" w:hanging="360"/>
      </w:pPr>
    </w:lvl>
    <w:lvl w:ilvl="1" w:tplc="08090019" w:tentative="1">
      <w:start w:val="1"/>
      <w:numFmt w:val="lowerLetter"/>
      <w:lvlText w:val="%2."/>
      <w:lvlJc w:val="lef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17" w15:restartNumberingAfterBreak="0">
    <w:nsid w:val="1B280AF7"/>
    <w:multiLevelType w:val="multilevel"/>
    <w:tmpl w:val="D34808FA"/>
    <w:lvl w:ilvl="0">
      <w:start w:val="1"/>
      <w:numFmt w:val="decimal"/>
      <w:pStyle w:val="Cmsor1"/>
      <w:lvlText w:val="%1."/>
      <w:lvlJc w:val="left"/>
      <w:pPr>
        <w:tabs>
          <w:tab w:val="num" w:pos="624"/>
        </w:tabs>
        <w:ind w:left="624" w:hanging="624"/>
      </w:pPr>
      <w:rPr>
        <w:rFonts w:hint="default"/>
      </w:rPr>
    </w:lvl>
    <w:lvl w:ilvl="1">
      <w:start w:val="1"/>
      <w:numFmt w:val="decimal"/>
      <w:pStyle w:val="Cmsor2"/>
      <w:lvlText w:val="%1.%2"/>
      <w:lvlJc w:val="left"/>
      <w:pPr>
        <w:tabs>
          <w:tab w:val="num" w:pos="624"/>
        </w:tabs>
        <w:ind w:left="624" w:hanging="624"/>
      </w:pPr>
      <w:rPr>
        <w:rFonts w:hint="default"/>
      </w:rPr>
    </w:lvl>
    <w:lvl w:ilvl="2">
      <w:start w:val="1"/>
      <w:numFmt w:val="decimal"/>
      <w:pStyle w:val="Cmsor3"/>
      <w:lvlText w:val="%1.%2.%3"/>
      <w:lvlJc w:val="left"/>
      <w:pPr>
        <w:tabs>
          <w:tab w:val="num" w:pos="1247"/>
        </w:tabs>
        <w:ind w:left="1247" w:hanging="623"/>
      </w:pPr>
      <w:rPr>
        <w:rFonts w:hint="default"/>
      </w:rPr>
    </w:lvl>
    <w:lvl w:ilvl="3">
      <w:start w:val="1"/>
      <w:numFmt w:val="lowerLetter"/>
      <w:pStyle w:val="Cmsor4"/>
      <w:lvlText w:val="(%4)"/>
      <w:lvlJc w:val="left"/>
      <w:pPr>
        <w:tabs>
          <w:tab w:val="num" w:pos="1701"/>
        </w:tabs>
        <w:ind w:left="1701" w:hanging="454"/>
      </w:pPr>
      <w:rPr>
        <w:rFonts w:hint="default"/>
      </w:rPr>
    </w:lvl>
    <w:lvl w:ilvl="4">
      <w:start w:val="1"/>
      <w:numFmt w:val="lowerRoman"/>
      <w:pStyle w:val="Cmsor5"/>
      <w:lvlText w:val="(%5)"/>
      <w:lvlJc w:val="left"/>
      <w:pPr>
        <w:tabs>
          <w:tab w:val="num" w:pos="2155"/>
        </w:tabs>
        <w:ind w:left="2155" w:hanging="454"/>
      </w:pPr>
      <w:rPr>
        <w:rFonts w:hint="default"/>
      </w:rPr>
    </w:lvl>
    <w:lvl w:ilvl="5">
      <w:start w:val="1"/>
      <w:numFmt w:val="upperLetter"/>
      <w:pStyle w:val="Cmsor6"/>
      <w:lvlText w:val="(%6)"/>
      <w:lvlJc w:val="left"/>
      <w:pPr>
        <w:tabs>
          <w:tab w:val="num" w:pos="2608"/>
        </w:tabs>
        <w:ind w:left="2608" w:hanging="453"/>
      </w:pPr>
      <w:rPr>
        <w:rFonts w:hint="default"/>
      </w:rPr>
    </w:lvl>
    <w:lvl w:ilvl="6">
      <w:start w:val="1"/>
      <w:numFmt w:val="decimal"/>
      <w:pStyle w:val="Cmsor7"/>
      <w:lvlText w:val="%7"/>
      <w:lvlJc w:val="left"/>
      <w:pPr>
        <w:ind w:left="3348" w:hanging="624"/>
      </w:pPr>
      <w:rPr>
        <w:rFonts w:hint="default"/>
      </w:rPr>
    </w:lvl>
    <w:lvl w:ilvl="7">
      <w:start w:val="1"/>
      <w:numFmt w:val="decimal"/>
      <w:pStyle w:val="Cmsor8"/>
      <w:lvlText w:val="%7.%8"/>
      <w:lvlJc w:val="left"/>
      <w:pPr>
        <w:ind w:left="3802" w:hanging="624"/>
      </w:pPr>
      <w:rPr>
        <w:rFonts w:hint="default"/>
      </w:rPr>
    </w:lvl>
    <w:lvl w:ilvl="8">
      <w:start w:val="1"/>
      <w:numFmt w:val="decimal"/>
      <w:lvlRestart w:val="0"/>
      <w:pStyle w:val="Cmsor9"/>
      <w:suff w:val="space"/>
      <w:lvlText w:val="SCHEDULE %9"/>
      <w:lvlJc w:val="center"/>
      <w:pPr>
        <w:ind w:left="0" w:firstLine="0"/>
      </w:pPr>
      <w:rPr>
        <w:rFonts w:ascii="Times New Roman" w:hAnsi="Times New Roman" w:hint="default"/>
        <w:b/>
        <w:i w:val="0"/>
        <w:sz w:val="22"/>
      </w:rPr>
    </w:lvl>
  </w:abstractNum>
  <w:abstractNum w:abstractNumId="18" w15:restartNumberingAfterBreak="0">
    <w:nsid w:val="221D6CC2"/>
    <w:multiLevelType w:val="hybridMultilevel"/>
    <w:tmpl w:val="DC5A1C80"/>
    <w:lvl w:ilvl="0" w:tplc="08090001">
      <w:start w:val="1"/>
      <w:numFmt w:val="bullet"/>
      <w:lvlText w:val=""/>
      <w:lvlJc w:val="left"/>
      <w:pPr>
        <w:ind w:left="1950" w:hanging="360"/>
      </w:pPr>
      <w:rPr>
        <w:rFonts w:ascii="Symbol" w:hAnsi="Symbol" w:hint="default"/>
      </w:rPr>
    </w:lvl>
    <w:lvl w:ilvl="1" w:tplc="08090003" w:tentative="1">
      <w:start w:val="1"/>
      <w:numFmt w:val="bullet"/>
      <w:lvlText w:val="o"/>
      <w:lvlJc w:val="left"/>
      <w:pPr>
        <w:ind w:left="2670" w:hanging="360"/>
      </w:pPr>
      <w:rPr>
        <w:rFonts w:ascii="Courier New" w:hAnsi="Courier New" w:cs="Courier New" w:hint="default"/>
      </w:rPr>
    </w:lvl>
    <w:lvl w:ilvl="2" w:tplc="08090005" w:tentative="1">
      <w:start w:val="1"/>
      <w:numFmt w:val="bullet"/>
      <w:lvlText w:val=""/>
      <w:lvlJc w:val="left"/>
      <w:pPr>
        <w:ind w:left="3390" w:hanging="360"/>
      </w:pPr>
      <w:rPr>
        <w:rFonts w:ascii="Wingdings" w:hAnsi="Wingdings" w:hint="default"/>
      </w:rPr>
    </w:lvl>
    <w:lvl w:ilvl="3" w:tplc="08090001" w:tentative="1">
      <w:start w:val="1"/>
      <w:numFmt w:val="bullet"/>
      <w:lvlText w:val=""/>
      <w:lvlJc w:val="left"/>
      <w:pPr>
        <w:ind w:left="4110" w:hanging="360"/>
      </w:pPr>
      <w:rPr>
        <w:rFonts w:ascii="Symbol" w:hAnsi="Symbol" w:hint="default"/>
      </w:rPr>
    </w:lvl>
    <w:lvl w:ilvl="4" w:tplc="08090003" w:tentative="1">
      <w:start w:val="1"/>
      <w:numFmt w:val="bullet"/>
      <w:lvlText w:val="o"/>
      <w:lvlJc w:val="left"/>
      <w:pPr>
        <w:ind w:left="4830" w:hanging="360"/>
      </w:pPr>
      <w:rPr>
        <w:rFonts w:ascii="Courier New" w:hAnsi="Courier New" w:cs="Courier New" w:hint="default"/>
      </w:rPr>
    </w:lvl>
    <w:lvl w:ilvl="5" w:tplc="08090005" w:tentative="1">
      <w:start w:val="1"/>
      <w:numFmt w:val="bullet"/>
      <w:lvlText w:val=""/>
      <w:lvlJc w:val="left"/>
      <w:pPr>
        <w:ind w:left="5550" w:hanging="360"/>
      </w:pPr>
      <w:rPr>
        <w:rFonts w:ascii="Wingdings" w:hAnsi="Wingdings" w:hint="default"/>
      </w:rPr>
    </w:lvl>
    <w:lvl w:ilvl="6" w:tplc="08090001" w:tentative="1">
      <w:start w:val="1"/>
      <w:numFmt w:val="bullet"/>
      <w:lvlText w:val=""/>
      <w:lvlJc w:val="left"/>
      <w:pPr>
        <w:ind w:left="6270" w:hanging="360"/>
      </w:pPr>
      <w:rPr>
        <w:rFonts w:ascii="Symbol" w:hAnsi="Symbol" w:hint="default"/>
      </w:rPr>
    </w:lvl>
    <w:lvl w:ilvl="7" w:tplc="08090003" w:tentative="1">
      <w:start w:val="1"/>
      <w:numFmt w:val="bullet"/>
      <w:lvlText w:val="o"/>
      <w:lvlJc w:val="left"/>
      <w:pPr>
        <w:ind w:left="6990" w:hanging="360"/>
      </w:pPr>
      <w:rPr>
        <w:rFonts w:ascii="Courier New" w:hAnsi="Courier New" w:cs="Courier New" w:hint="default"/>
      </w:rPr>
    </w:lvl>
    <w:lvl w:ilvl="8" w:tplc="08090005" w:tentative="1">
      <w:start w:val="1"/>
      <w:numFmt w:val="bullet"/>
      <w:lvlText w:val=""/>
      <w:lvlJc w:val="left"/>
      <w:pPr>
        <w:ind w:left="7710" w:hanging="360"/>
      </w:pPr>
      <w:rPr>
        <w:rFonts w:ascii="Wingdings" w:hAnsi="Wingdings" w:hint="default"/>
      </w:rPr>
    </w:lvl>
  </w:abstractNum>
  <w:abstractNum w:abstractNumId="19" w15:restartNumberingAfterBreak="0">
    <w:nsid w:val="289878BA"/>
    <w:multiLevelType w:val="multilevel"/>
    <w:tmpl w:val="5BBCCB28"/>
    <w:lvl w:ilvl="0">
      <w:start w:val="1"/>
      <w:numFmt w:val="decimal"/>
      <w:pStyle w:val="ListLegal1"/>
      <w:lvlText w:val="%1."/>
      <w:lvlJc w:val="left"/>
      <w:pPr>
        <w:tabs>
          <w:tab w:val="num" w:pos="624"/>
        </w:tabs>
        <w:ind w:left="624" w:hanging="624"/>
      </w:pPr>
      <w:rPr>
        <w:rFonts w:hint="default"/>
      </w:rPr>
    </w:lvl>
    <w:lvl w:ilvl="1">
      <w:start w:val="1"/>
      <w:numFmt w:val="decimal"/>
      <w:pStyle w:val="ListLegal2"/>
      <w:lvlText w:val="%1.%2"/>
      <w:lvlJc w:val="left"/>
      <w:pPr>
        <w:tabs>
          <w:tab w:val="num" w:pos="624"/>
        </w:tabs>
        <w:ind w:left="624" w:hanging="624"/>
      </w:pPr>
      <w:rPr>
        <w:rFonts w:hint="default"/>
      </w:rPr>
    </w:lvl>
    <w:lvl w:ilvl="2">
      <w:start w:val="1"/>
      <w:numFmt w:val="decimal"/>
      <w:pStyle w:val="ListLegal3"/>
      <w:lvlText w:val="%1.%2.%3"/>
      <w:lvlJc w:val="left"/>
      <w:pPr>
        <w:tabs>
          <w:tab w:val="num" w:pos="1247"/>
        </w:tabs>
        <w:ind w:left="1247" w:hanging="623"/>
      </w:pPr>
      <w:rPr>
        <w:rFonts w:hint="default"/>
      </w:rPr>
    </w:lvl>
    <w:lvl w:ilvl="3">
      <w:start w:val="1"/>
      <w:numFmt w:val="lowerLetter"/>
      <w:pStyle w:val="ListLegal4"/>
      <w:lvlText w:val="(%4)"/>
      <w:lvlJc w:val="left"/>
      <w:pPr>
        <w:tabs>
          <w:tab w:val="num" w:pos="1701"/>
        </w:tabs>
        <w:ind w:left="1701" w:hanging="454"/>
      </w:pPr>
      <w:rPr>
        <w:rFonts w:hint="default"/>
      </w:rPr>
    </w:lvl>
    <w:lvl w:ilvl="4">
      <w:start w:val="1"/>
      <w:numFmt w:val="lowerRoman"/>
      <w:pStyle w:val="ListLegal5"/>
      <w:lvlText w:val="(%5)"/>
      <w:lvlJc w:val="left"/>
      <w:pPr>
        <w:tabs>
          <w:tab w:val="num" w:pos="2155"/>
        </w:tabs>
        <w:ind w:left="2155" w:hanging="454"/>
      </w:pPr>
      <w:rPr>
        <w:rFonts w:hint="default"/>
      </w:rPr>
    </w:lvl>
    <w:lvl w:ilvl="5">
      <w:start w:val="1"/>
      <w:numFmt w:val="upperLetter"/>
      <w:pStyle w:val="ListLegal6"/>
      <w:lvlText w:val="(%6)"/>
      <w:lvlJc w:val="left"/>
      <w:pPr>
        <w:tabs>
          <w:tab w:val="num" w:pos="2608"/>
        </w:tabs>
        <w:ind w:left="2608" w:hanging="453"/>
      </w:pPr>
      <w:rPr>
        <w:rFonts w:hint="default"/>
      </w:rPr>
    </w:lvl>
    <w:lvl w:ilvl="6">
      <w:start w:val="1"/>
      <w:numFmt w:val="decimal"/>
      <w:lvlText w:val="%7"/>
      <w:lvlJc w:val="left"/>
      <w:pPr>
        <w:ind w:left="3969" w:hanging="567"/>
      </w:pPr>
      <w:rPr>
        <w:rFonts w:hint="default"/>
      </w:rPr>
    </w:lvl>
    <w:lvl w:ilvl="7">
      <w:start w:val="1"/>
      <w:numFmt w:val="decimal"/>
      <w:lvlText w:val="%7.%8"/>
      <w:lvlJc w:val="left"/>
      <w:pPr>
        <w:ind w:left="4536" w:hanging="567"/>
      </w:pPr>
      <w:rPr>
        <w:rFonts w:hint="default"/>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20" w15:restartNumberingAfterBreak="0">
    <w:nsid w:val="29013768"/>
    <w:multiLevelType w:val="hybridMultilevel"/>
    <w:tmpl w:val="B5924EB8"/>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B896ACC"/>
    <w:multiLevelType w:val="hybridMultilevel"/>
    <w:tmpl w:val="BBD20C2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BD712BD"/>
    <w:multiLevelType w:val="multilevel"/>
    <w:tmpl w:val="DFFE8EA2"/>
    <w:lvl w:ilvl="0">
      <w:start w:val="1"/>
      <w:numFmt w:val="decimal"/>
      <w:lvlText w:val="%1."/>
      <w:lvlJc w:val="left"/>
      <w:pPr>
        <w:ind w:left="720" w:hanging="360"/>
      </w:p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8961A41"/>
    <w:multiLevelType w:val="multilevel"/>
    <w:tmpl w:val="015EDAD4"/>
    <w:lvl w:ilvl="0">
      <w:start w:val="1"/>
      <w:numFmt w:val="decimal"/>
      <w:lvlText w:val="17.2.1.%1"/>
      <w:lvlJc w:val="left"/>
      <w:pPr>
        <w:ind w:left="360" w:hanging="360"/>
      </w:pPr>
      <w:rPr>
        <w:rFonts w:ascii="Times New Roman" w:hAnsi="Times New Roman"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DE1183C"/>
    <w:multiLevelType w:val="hybridMultilevel"/>
    <w:tmpl w:val="B8923436"/>
    <w:lvl w:ilvl="0" w:tplc="08090001">
      <w:start w:val="1"/>
      <w:numFmt w:val="bullet"/>
      <w:lvlText w:val=""/>
      <w:lvlJc w:val="left"/>
      <w:pPr>
        <w:ind w:left="1230" w:hanging="360"/>
      </w:pPr>
      <w:rPr>
        <w:rFonts w:ascii="Symbol" w:hAnsi="Symbol" w:hint="default"/>
      </w:rPr>
    </w:lvl>
    <w:lvl w:ilvl="1" w:tplc="08090003" w:tentative="1">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25" w15:restartNumberingAfterBreak="0">
    <w:nsid w:val="4FA12199"/>
    <w:multiLevelType w:val="hybridMultilevel"/>
    <w:tmpl w:val="324E2D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AE07308"/>
    <w:multiLevelType w:val="multilevel"/>
    <w:tmpl w:val="015EDAD4"/>
    <w:lvl w:ilvl="0">
      <w:start w:val="1"/>
      <w:numFmt w:val="decimal"/>
      <w:lvlText w:val="17.2.1.%1"/>
      <w:lvlJc w:val="left"/>
      <w:pPr>
        <w:ind w:left="360" w:hanging="360"/>
      </w:pPr>
      <w:rPr>
        <w:rFonts w:ascii="Times New Roman" w:hAnsi="Times New Roman"/>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D840F71"/>
    <w:multiLevelType w:val="multilevel"/>
    <w:tmpl w:val="2FFE9A88"/>
    <w:numStyleLink w:val="StyleOutlinenumberedLeft222cmHanging173cm"/>
  </w:abstractNum>
  <w:num w:numId="1">
    <w:abstractNumId w:val="22"/>
  </w:num>
  <w:num w:numId="2">
    <w:abstractNumId w:val="20"/>
  </w:num>
  <w:num w:numId="3">
    <w:abstractNumId w:val="21"/>
  </w:num>
  <w:num w:numId="4">
    <w:abstractNumId w:val="10"/>
  </w:num>
  <w:num w:numId="5">
    <w:abstractNumId w:val="25"/>
  </w:num>
  <w:num w:numId="6">
    <w:abstractNumId w:val="14"/>
  </w:num>
  <w:num w:numId="7">
    <w:abstractNumId w:val="24"/>
  </w:num>
  <w:num w:numId="8">
    <w:abstractNumId w:val="16"/>
  </w:num>
  <w:num w:numId="9">
    <w:abstractNumId w:val="18"/>
  </w:num>
  <w:num w:numId="10">
    <w:abstractNumId w:val="11"/>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7"/>
  </w:num>
  <w:num w:numId="27">
    <w:abstractNumId w:val="17"/>
  </w:num>
  <w:num w:numId="28">
    <w:abstractNumId w:val="17"/>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13"/>
  </w:num>
  <w:num w:numId="34">
    <w:abstractNumId w:val="23"/>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26"/>
  </w:num>
  <w:num w:numId="46">
    <w:abstractNumId w:val="12"/>
  </w:num>
  <w:num w:numId="47">
    <w:abstractNumId w:val="27"/>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0"/>
  <w:stylePaneSortMethod w:val="0004"/>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DC8"/>
    <w:rsid w:val="00096DB7"/>
    <w:rsid w:val="000D3151"/>
    <w:rsid w:val="001978BA"/>
    <w:rsid w:val="003A6687"/>
    <w:rsid w:val="00510161"/>
    <w:rsid w:val="00537E25"/>
    <w:rsid w:val="00582BB2"/>
    <w:rsid w:val="005C7932"/>
    <w:rsid w:val="00615DC8"/>
    <w:rsid w:val="00642CE8"/>
    <w:rsid w:val="006637CD"/>
    <w:rsid w:val="00693D8B"/>
    <w:rsid w:val="00715658"/>
    <w:rsid w:val="00715FD1"/>
    <w:rsid w:val="00A1022A"/>
    <w:rsid w:val="00B771F0"/>
    <w:rsid w:val="00BD625A"/>
    <w:rsid w:val="00C063EA"/>
    <w:rsid w:val="00E50D9D"/>
    <w:rsid w:val="00F9161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13D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2"/>
    <w:rsid w:val="00B771F0"/>
    <w:pPr>
      <w:spacing w:after="200" w:line="288" w:lineRule="auto"/>
      <w:jc w:val="both"/>
    </w:pPr>
    <w:rPr>
      <w:rFonts w:ascii="Times New Roman" w:hAnsi="Times New Roman"/>
      <w:sz w:val="22"/>
      <w:szCs w:val="22"/>
      <w:lang w:eastAsia="en-US"/>
    </w:rPr>
  </w:style>
  <w:style w:type="paragraph" w:styleId="Cmsor1">
    <w:name w:val="heading 1"/>
    <w:basedOn w:val="Norml"/>
    <w:next w:val="Szvegtrzs"/>
    <w:link w:val="Cmsor1Char"/>
    <w:qFormat/>
    <w:pPr>
      <w:keepNext/>
      <w:keepLines/>
      <w:numPr>
        <w:numId w:val="19"/>
      </w:numPr>
      <w:outlineLvl w:val="0"/>
    </w:pPr>
    <w:rPr>
      <w:rFonts w:eastAsia="Times New Roman"/>
      <w:b/>
      <w:bCs/>
      <w:caps/>
      <w:sz w:val="20"/>
      <w:szCs w:val="28"/>
    </w:rPr>
  </w:style>
  <w:style w:type="paragraph" w:styleId="Cmsor2">
    <w:name w:val="heading 2"/>
    <w:basedOn w:val="Norml"/>
    <w:next w:val="Szvegtrzs2"/>
    <w:link w:val="Cmsor2Char"/>
    <w:qFormat/>
    <w:pPr>
      <w:numPr>
        <w:ilvl w:val="1"/>
        <w:numId w:val="19"/>
      </w:numPr>
      <w:outlineLvl w:val="1"/>
    </w:pPr>
    <w:rPr>
      <w:rFonts w:eastAsia="Times New Roman"/>
      <w:bCs/>
      <w:szCs w:val="26"/>
    </w:rPr>
  </w:style>
  <w:style w:type="paragraph" w:styleId="Cmsor3">
    <w:name w:val="heading 3"/>
    <w:basedOn w:val="Norml"/>
    <w:next w:val="Szvegtrzs3"/>
    <w:link w:val="Cmsor3Char"/>
    <w:qFormat/>
    <w:pPr>
      <w:numPr>
        <w:ilvl w:val="2"/>
        <w:numId w:val="19"/>
      </w:numPr>
      <w:outlineLvl w:val="2"/>
    </w:pPr>
    <w:rPr>
      <w:rFonts w:eastAsia="Times New Roman"/>
      <w:bCs/>
    </w:rPr>
  </w:style>
  <w:style w:type="paragraph" w:styleId="Cmsor4">
    <w:name w:val="heading 4"/>
    <w:basedOn w:val="Norml"/>
    <w:next w:val="BodyText4"/>
    <w:link w:val="Cmsor4Char"/>
    <w:qFormat/>
    <w:pPr>
      <w:numPr>
        <w:ilvl w:val="3"/>
        <w:numId w:val="19"/>
      </w:numPr>
      <w:outlineLvl w:val="3"/>
    </w:pPr>
    <w:rPr>
      <w:rFonts w:eastAsia="Times New Roman"/>
      <w:bCs/>
      <w:iCs/>
    </w:rPr>
  </w:style>
  <w:style w:type="paragraph" w:styleId="Cmsor5">
    <w:name w:val="heading 5"/>
    <w:basedOn w:val="Norml"/>
    <w:next w:val="BodyText5"/>
    <w:link w:val="Cmsor5Char"/>
    <w:qFormat/>
    <w:pPr>
      <w:numPr>
        <w:ilvl w:val="4"/>
        <w:numId w:val="19"/>
      </w:numPr>
      <w:outlineLvl w:val="4"/>
    </w:pPr>
    <w:rPr>
      <w:rFonts w:eastAsia="Times New Roman"/>
    </w:rPr>
  </w:style>
  <w:style w:type="paragraph" w:styleId="Cmsor6">
    <w:name w:val="heading 6"/>
    <w:basedOn w:val="Norml"/>
    <w:next w:val="BodyText6"/>
    <w:link w:val="Cmsor6Char"/>
    <w:qFormat/>
    <w:pPr>
      <w:numPr>
        <w:ilvl w:val="5"/>
        <w:numId w:val="19"/>
      </w:numPr>
      <w:outlineLvl w:val="5"/>
    </w:pPr>
    <w:rPr>
      <w:rFonts w:eastAsia="Times New Roman"/>
      <w:iCs/>
    </w:rPr>
  </w:style>
  <w:style w:type="paragraph" w:styleId="Cmsor7">
    <w:name w:val="heading 7"/>
    <w:basedOn w:val="Norml"/>
    <w:next w:val="Norml"/>
    <w:link w:val="Cmsor7Char"/>
    <w:uiPriority w:val="9"/>
    <w:semiHidden/>
    <w:pPr>
      <w:keepNext/>
      <w:keepLines/>
      <w:numPr>
        <w:ilvl w:val="6"/>
        <w:numId w:val="19"/>
      </w:numPr>
      <w:spacing w:before="200" w:after="0"/>
      <w:outlineLvl w:val="6"/>
    </w:pPr>
    <w:rPr>
      <w:rFonts w:ascii="Cambria" w:eastAsia="Times New Roman" w:hAnsi="Cambria"/>
      <w:i/>
      <w:iCs/>
      <w:color w:val="404040"/>
    </w:rPr>
  </w:style>
  <w:style w:type="paragraph" w:styleId="Cmsor8">
    <w:name w:val="heading 8"/>
    <w:basedOn w:val="Norml"/>
    <w:next w:val="Norml"/>
    <w:link w:val="Cmsor8Char"/>
    <w:uiPriority w:val="9"/>
    <w:semiHidden/>
    <w:qFormat/>
    <w:pPr>
      <w:keepNext/>
      <w:keepLines/>
      <w:numPr>
        <w:ilvl w:val="7"/>
        <w:numId w:val="19"/>
      </w:numPr>
      <w:spacing w:before="200" w:after="0"/>
      <w:outlineLvl w:val="7"/>
    </w:pPr>
    <w:rPr>
      <w:rFonts w:ascii="Cambria" w:eastAsia="Times New Roman" w:hAnsi="Cambria"/>
      <w:color w:val="404040"/>
      <w:sz w:val="20"/>
      <w:szCs w:val="20"/>
    </w:rPr>
  </w:style>
  <w:style w:type="paragraph" w:styleId="Cmsor9">
    <w:name w:val="heading 9"/>
    <w:basedOn w:val="Norml"/>
    <w:next w:val="Norml"/>
    <w:link w:val="Cmsor9Char"/>
    <w:qFormat/>
    <w:pPr>
      <w:pageBreakBefore/>
      <w:numPr>
        <w:ilvl w:val="8"/>
        <w:numId w:val="19"/>
      </w:numPr>
      <w:suppressAutoHyphens/>
      <w:spacing w:after="300"/>
      <w:jc w:val="center"/>
      <w:outlineLvl w:val="8"/>
    </w:pPr>
    <w:rPr>
      <w:rFonts w:eastAsia="Times New Roman"/>
      <w:iCs/>
      <w:smallCaps/>
      <w:color w:val="404040"/>
      <w:sz w:val="21"/>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iPriority w:val="99"/>
    <w:pPr>
      <w:ind w:left="624"/>
    </w:pPr>
  </w:style>
  <w:style w:type="character" w:customStyle="1" w:styleId="SzvegtrzsChar">
    <w:name w:val="Szövegtörzs Char"/>
    <w:basedOn w:val="Bekezdsalapbettpusa"/>
    <w:link w:val="Szvegtrzs"/>
    <w:uiPriority w:val="99"/>
    <w:rPr>
      <w:rFonts w:ascii="Times New Roman" w:hAnsi="Times New Roman"/>
      <w:sz w:val="22"/>
      <w:szCs w:val="22"/>
      <w:lang w:eastAsia="en-US"/>
    </w:rPr>
  </w:style>
  <w:style w:type="character" w:customStyle="1" w:styleId="Cmsor1Char">
    <w:name w:val="Címsor 1 Char"/>
    <w:link w:val="Cmsor1"/>
    <w:rPr>
      <w:rFonts w:ascii="Times New Roman" w:eastAsia="Times New Roman" w:hAnsi="Times New Roman"/>
      <w:b/>
      <w:bCs/>
      <w:caps/>
      <w:szCs w:val="28"/>
      <w:lang w:eastAsia="en-US"/>
    </w:rPr>
  </w:style>
  <w:style w:type="paragraph" w:styleId="Szvegtrzs2">
    <w:name w:val="Body Text 2"/>
    <w:basedOn w:val="Norml"/>
    <w:link w:val="Szvegtrzs2Char"/>
    <w:uiPriority w:val="99"/>
    <w:pPr>
      <w:ind w:left="624"/>
    </w:pPr>
  </w:style>
  <w:style w:type="character" w:customStyle="1" w:styleId="Szvegtrzs2Char">
    <w:name w:val="Szövegtörzs 2 Char"/>
    <w:basedOn w:val="Bekezdsalapbettpusa"/>
    <w:link w:val="Szvegtrzs2"/>
    <w:uiPriority w:val="99"/>
    <w:rPr>
      <w:rFonts w:ascii="Times New Roman" w:hAnsi="Times New Roman"/>
      <w:sz w:val="22"/>
      <w:szCs w:val="22"/>
      <w:lang w:eastAsia="en-US"/>
    </w:rPr>
  </w:style>
  <w:style w:type="character" w:customStyle="1" w:styleId="Cmsor2Char">
    <w:name w:val="Címsor 2 Char"/>
    <w:link w:val="Cmsor2"/>
    <w:rPr>
      <w:rFonts w:ascii="Times New Roman" w:eastAsia="Times New Roman" w:hAnsi="Times New Roman"/>
      <w:bCs/>
      <w:sz w:val="22"/>
      <w:szCs w:val="26"/>
      <w:lang w:eastAsia="en-US"/>
    </w:rPr>
  </w:style>
  <w:style w:type="paragraph" w:styleId="Szvegtrzs3">
    <w:name w:val="Body Text 3"/>
    <w:basedOn w:val="Norml"/>
    <w:link w:val="Szvegtrzs3Char"/>
    <w:uiPriority w:val="99"/>
    <w:pPr>
      <w:ind w:left="1247"/>
    </w:pPr>
    <w:rPr>
      <w:szCs w:val="16"/>
    </w:rPr>
  </w:style>
  <w:style w:type="character" w:customStyle="1" w:styleId="Szvegtrzs3Char">
    <w:name w:val="Szövegtörzs 3 Char"/>
    <w:link w:val="Szvegtrzs3"/>
    <w:uiPriority w:val="99"/>
    <w:rPr>
      <w:rFonts w:ascii="Times New Roman" w:hAnsi="Times New Roman"/>
      <w:sz w:val="22"/>
      <w:szCs w:val="16"/>
      <w:lang w:eastAsia="en-US"/>
    </w:rPr>
  </w:style>
  <w:style w:type="character" w:customStyle="1" w:styleId="Cmsor3Char">
    <w:name w:val="Címsor 3 Char"/>
    <w:link w:val="Cmsor3"/>
    <w:rPr>
      <w:rFonts w:ascii="Times New Roman" w:eastAsia="Times New Roman" w:hAnsi="Times New Roman"/>
      <w:bCs/>
      <w:sz w:val="22"/>
      <w:szCs w:val="22"/>
      <w:lang w:eastAsia="en-US"/>
    </w:rPr>
  </w:style>
  <w:style w:type="paragraph" w:customStyle="1" w:styleId="BodyText4">
    <w:name w:val="Body Text 4"/>
    <w:basedOn w:val="Norml"/>
    <w:link w:val="BodyText4Char"/>
    <w:uiPriority w:val="99"/>
    <w:pPr>
      <w:ind w:left="1701"/>
    </w:pPr>
  </w:style>
  <w:style w:type="character" w:customStyle="1" w:styleId="BodyText4Char">
    <w:name w:val="Body Text 4 Char"/>
    <w:basedOn w:val="Bekezdsalapbettpusa"/>
    <w:link w:val="BodyText4"/>
    <w:uiPriority w:val="99"/>
    <w:rPr>
      <w:rFonts w:ascii="Times New Roman" w:hAnsi="Times New Roman"/>
      <w:sz w:val="22"/>
      <w:szCs w:val="22"/>
      <w:lang w:eastAsia="en-US"/>
    </w:rPr>
  </w:style>
  <w:style w:type="character" w:customStyle="1" w:styleId="Cmsor4Char">
    <w:name w:val="Címsor 4 Char"/>
    <w:link w:val="Cmsor4"/>
    <w:rPr>
      <w:rFonts w:ascii="Times New Roman" w:eastAsia="Times New Roman" w:hAnsi="Times New Roman"/>
      <w:bCs/>
      <w:iCs/>
      <w:sz w:val="22"/>
      <w:szCs w:val="22"/>
      <w:lang w:eastAsia="en-US"/>
    </w:rPr>
  </w:style>
  <w:style w:type="paragraph" w:customStyle="1" w:styleId="BodyText5">
    <w:name w:val="Body Text 5"/>
    <w:basedOn w:val="Norml"/>
    <w:link w:val="BodyText5Char"/>
    <w:uiPriority w:val="99"/>
    <w:pPr>
      <w:ind w:left="2155"/>
    </w:pPr>
  </w:style>
  <w:style w:type="character" w:customStyle="1" w:styleId="BodyText5Char">
    <w:name w:val="Body Text 5 Char"/>
    <w:basedOn w:val="Bekezdsalapbettpusa"/>
    <w:link w:val="BodyText5"/>
    <w:uiPriority w:val="99"/>
    <w:rPr>
      <w:rFonts w:ascii="Times New Roman" w:hAnsi="Times New Roman"/>
      <w:sz w:val="22"/>
      <w:szCs w:val="22"/>
      <w:lang w:eastAsia="en-US"/>
    </w:rPr>
  </w:style>
  <w:style w:type="character" w:customStyle="1" w:styleId="Cmsor5Char">
    <w:name w:val="Címsor 5 Char"/>
    <w:link w:val="Cmsor5"/>
    <w:rPr>
      <w:rFonts w:ascii="Times New Roman" w:eastAsia="Times New Roman" w:hAnsi="Times New Roman"/>
      <w:sz w:val="22"/>
      <w:szCs w:val="22"/>
      <w:lang w:eastAsia="en-US"/>
    </w:rPr>
  </w:style>
  <w:style w:type="paragraph" w:customStyle="1" w:styleId="BodyText6">
    <w:name w:val="Body Text 6"/>
    <w:basedOn w:val="Norml"/>
    <w:link w:val="BodyText6Char"/>
    <w:uiPriority w:val="99"/>
    <w:pPr>
      <w:ind w:left="2608"/>
    </w:pPr>
  </w:style>
  <w:style w:type="character" w:customStyle="1" w:styleId="BodyText6Char">
    <w:name w:val="Body Text 6 Char"/>
    <w:basedOn w:val="Bekezdsalapbettpusa"/>
    <w:link w:val="BodyText6"/>
    <w:uiPriority w:val="99"/>
    <w:rPr>
      <w:rFonts w:ascii="Times New Roman" w:hAnsi="Times New Roman"/>
      <w:sz w:val="22"/>
      <w:szCs w:val="22"/>
      <w:lang w:eastAsia="en-US"/>
    </w:rPr>
  </w:style>
  <w:style w:type="character" w:customStyle="1" w:styleId="Cmsor6Char">
    <w:name w:val="Címsor 6 Char"/>
    <w:link w:val="Cmsor6"/>
    <w:rPr>
      <w:rFonts w:ascii="Times New Roman" w:eastAsia="Times New Roman" w:hAnsi="Times New Roman"/>
      <w:iCs/>
      <w:sz w:val="22"/>
      <w:szCs w:val="22"/>
      <w:lang w:eastAsia="en-US"/>
    </w:rPr>
  </w:style>
  <w:style w:type="character" w:customStyle="1" w:styleId="Cmsor7Char">
    <w:name w:val="Címsor 7 Char"/>
    <w:link w:val="Cmsor7"/>
    <w:uiPriority w:val="9"/>
    <w:semiHidden/>
    <w:rPr>
      <w:rFonts w:ascii="Cambria" w:eastAsia="Times New Roman" w:hAnsi="Cambria"/>
      <w:i/>
      <w:iCs/>
      <w:color w:val="404040"/>
      <w:sz w:val="22"/>
      <w:szCs w:val="22"/>
      <w:lang w:eastAsia="en-US"/>
    </w:rPr>
  </w:style>
  <w:style w:type="character" w:customStyle="1" w:styleId="Cmsor8Char">
    <w:name w:val="Címsor 8 Char"/>
    <w:link w:val="Cmsor8"/>
    <w:uiPriority w:val="9"/>
    <w:semiHidden/>
    <w:rPr>
      <w:rFonts w:ascii="Cambria" w:eastAsia="Times New Roman" w:hAnsi="Cambria"/>
      <w:color w:val="404040"/>
      <w:lang w:eastAsia="en-US"/>
    </w:rPr>
  </w:style>
  <w:style w:type="character" w:customStyle="1" w:styleId="Cmsor9Char">
    <w:name w:val="Címsor 9 Char"/>
    <w:link w:val="Cmsor9"/>
    <w:rPr>
      <w:rFonts w:ascii="Times New Roman" w:eastAsia="Times New Roman" w:hAnsi="Times New Roman"/>
      <w:iCs/>
      <w:smallCaps/>
      <w:color w:val="404040"/>
      <w:sz w:val="21"/>
      <w:lang w:eastAsia="en-US"/>
    </w:rPr>
  </w:style>
  <w:style w:type="paragraph" w:customStyle="1" w:styleId="A">
    <w:name w:val="A"/>
    <w:basedOn w:val="Norml"/>
    <w:pPr>
      <w:ind w:left="170" w:hanging="170"/>
    </w:pPr>
    <w:rPr>
      <w:color w:val="000000"/>
    </w:rPr>
  </w:style>
  <w:style w:type="paragraph" w:customStyle="1" w:styleId="B">
    <w:name w:val="B"/>
    <w:basedOn w:val="A"/>
    <w:pPr>
      <w:ind w:left="680"/>
    </w:pPr>
  </w:style>
  <w:style w:type="paragraph" w:customStyle="1" w:styleId="C">
    <w:name w:val="C"/>
    <w:basedOn w:val="A"/>
    <w:pPr>
      <w:ind w:left="1021"/>
    </w:pPr>
  </w:style>
  <w:style w:type="paragraph" w:customStyle="1" w:styleId="D">
    <w:name w:val="D"/>
    <w:basedOn w:val="A"/>
    <w:pPr>
      <w:ind w:left="1361"/>
    </w:pPr>
  </w:style>
  <w:style w:type="paragraph" w:customStyle="1" w:styleId="E">
    <w:name w:val="E"/>
    <w:basedOn w:val="A"/>
    <w:pPr>
      <w:ind w:left="1701"/>
    </w:pPr>
  </w:style>
  <w:style w:type="paragraph" w:styleId="Cm">
    <w:name w:val="Title"/>
    <w:basedOn w:val="Norml"/>
    <w:link w:val="CmChar"/>
    <w:qFormat/>
    <w:pPr>
      <w:jc w:val="center"/>
      <w:outlineLvl w:val="0"/>
    </w:pPr>
    <w:rPr>
      <w:rFonts w:ascii="Tele-GroteskEENor" w:hAnsi="Tele-GroteskEENor"/>
      <w:b/>
      <w:kern w:val="28"/>
      <w:sz w:val="32"/>
    </w:rPr>
  </w:style>
  <w:style w:type="character" w:customStyle="1" w:styleId="CmChar">
    <w:name w:val="Cím Char"/>
    <w:link w:val="Cm"/>
    <w:rPr>
      <w:rFonts w:ascii="Tele-GroteskEENor" w:eastAsia="SPT Phonetic" w:hAnsi="Tele-GroteskEENor"/>
      <w:b/>
      <w:kern w:val="28"/>
      <w:sz w:val="32"/>
    </w:rPr>
  </w:style>
  <w:style w:type="paragraph" w:customStyle="1" w:styleId="K">
    <w:name w:val="K"/>
    <w:pPr>
      <w:spacing w:line="240" w:lineRule="exact"/>
      <w:jc w:val="center"/>
    </w:pPr>
    <w:rPr>
      <w:rFonts w:ascii="Times New Roman" w:eastAsia="SPT Phonetic" w:hAnsi="Times New Roman"/>
      <w:sz w:val="24"/>
      <w:lang w:val="en-GB"/>
    </w:rPr>
  </w:style>
  <w:style w:type="paragraph" w:styleId="TJ1">
    <w:name w:val="toc 1"/>
    <w:basedOn w:val="Norml"/>
    <w:next w:val="Norml"/>
    <w:autoRedefine/>
    <w:uiPriority w:val="39"/>
    <w:unhideWhenUsed/>
  </w:style>
  <w:style w:type="paragraph" w:styleId="TJ2">
    <w:name w:val="toc 2"/>
    <w:basedOn w:val="Norml"/>
    <w:next w:val="Norml"/>
    <w:autoRedefine/>
    <w:uiPriority w:val="39"/>
    <w:unhideWhenUsed/>
    <w:pPr>
      <w:ind w:left="220"/>
    </w:pPr>
  </w:style>
  <w:style w:type="paragraph" w:styleId="TJ3">
    <w:name w:val="toc 3"/>
    <w:basedOn w:val="Norml"/>
    <w:next w:val="Norml"/>
    <w:autoRedefine/>
    <w:uiPriority w:val="39"/>
    <w:unhideWhenUsed/>
    <w:pPr>
      <w:ind w:left="440"/>
    </w:pPr>
  </w:style>
  <w:style w:type="character" w:styleId="Hiperhivatkozs">
    <w:name w:val="Hyperlink"/>
    <w:uiPriority w:val="99"/>
    <w:unhideWhenUsed/>
    <w:rPr>
      <w:color w:val="0000FF"/>
      <w:u w:val="single"/>
    </w:rPr>
  </w:style>
  <w:style w:type="paragraph" w:styleId="Listafolytatsa">
    <w:name w:val="List Continue"/>
    <w:basedOn w:val="Norml"/>
    <w:pPr>
      <w:widowControl w:val="0"/>
      <w:spacing w:after="120"/>
      <w:ind w:left="283"/>
    </w:pPr>
    <w:rPr>
      <w:rFonts w:eastAsia="Times New Roman"/>
    </w:rPr>
  </w:style>
  <w:style w:type="character" w:styleId="Jegyzethivatkozs">
    <w:name w:val="annotation reference"/>
    <w:uiPriority w:val="99"/>
    <w:semiHidden/>
    <w:unhideWhenUsed/>
    <w:rPr>
      <w:sz w:val="16"/>
      <w:szCs w:val="16"/>
    </w:rPr>
  </w:style>
  <w:style w:type="paragraph" w:styleId="Jegyzetszveg">
    <w:name w:val="annotation text"/>
    <w:basedOn w:val="Norml"/>
    <w:link w:val="JegyzetszvegChar"/>
    <w:uiPriority w:val="99"/>
    <w:semiHidden/>
    <w:unhideWhenUsed/>
    <w:rPr>
      <w:sz w:val="20"/>
    </w:rPr>
  </w:style>
  <w:style w:type="character" w:customStyle="1" w:styleId="JegyzetszvegChar">
    <w:name w:val="Jegyzetszöveg Char"/>
    <w:link w:val="Jegyzetszveg"/>
    <w:uiPriority w:val="99"/>
    <w:semiHidden/>
    <w:rPr>
      <w:rFonts w:ascii="Times New Roman" w:eastAsia="SPT Phonetic" w:hAnsi="Times New Roman"/>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link w:val="Megjegyzstrgya"/>
    <w:uiPriority w:val="99"/>
    <w:semiHidden/>
    <w:rPr>
      <w:rFonts w:ascii="Times New Roman" w:eastAsia="SPT Phonetic" w:hAnsi="Times New Roman"/>
      <w:b/>
      <w:bCs/>
    </w:rPr>
  </w:style>
  <w:style w:type="paragraph" w:styleId="Buborkszveg">
    <w:name w:val="Balloon Text"/>
    <w:basedOn w:val="Norml"/>
    <w:link w:val="BuborkszvegChar"/>
    <w:uiPriority w:val="99"/>
    <w:semiHidden/>
    <w:unhideWhenUsed/>
    <w:rPr>
      <w:rFonts w:ascii="Segoe UI" w:hAnsi="Segoe UI" w:cs="Segoe UI"/>
      <w:sz w:val="18"/>
      <w:szCs w:val="18"/>
    </w:rPr>
  </w:style>
  <w:style w:type="character" w:customStyle="1" w:styleId="BuborkszvegChar">
    <w:name w:val="Buborékszöveg Char"/>
    <w:link w:val="Buborkszveg"/>
    <w:uiPriority w:val="99"/>
    <w:semiHidden/>
    <w:rPr>
      <w:rFonts w:ascii="Segoe UI" w:eastAsia="SPT Phonetic" w:hAnsi="Segoe UI" w:cs="Segoe UI"/>
      <w:sz w:val="18"/>
      <w:szCs w:val="18"/>
    </w:rPr>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rPr>
      <w:rFonts w:ascii="Times New Roman" w:hAnsi="Times New Roman"/>
      <w:sz w:val="22"/>
      <w:szCs w:val="22"/>
      <w:lang w:eastAsia="en-US"/>
    </w:rPr>
  </w:style>
  <w:style w:type="paragraph" w:styleId="llb">
    <w:name w:val="footer"/>
    <w:basedOn w:val="Norml"/>
    <w:link w:val="llbChar"/>
    <w:uiPriority w:val="99"/>
    <w:unhideWhenUsed/>
    <w:pPr>
      <w:tabs>
        <w:tab w:val="center" w:pos="4536"/>
        <w:tab w:val="right" w:pos="9072"/>
      </w:tabs>
      <w:spacing w:after="0" w:line="240" w:lineRule="auto"/>
    </w:pPr>
  </w:style>
  <w:style w:type="character" w:customStyle="1" w:styleId="llbChar">
    <w:name w:val="Élőláb Char"/>
    <w:basedOn w:val="Bekezdsalapbettpusa"/>
    <w:link w:val="llb"/>
    <w:uiPriority w:val="99"/>
    <w:rPr>
      <w:rFonts w:ascii="Times New Roman" w:hAnsi="Times New Roman"/>
      <w:sz w:val="22"/>
      <w:szCs w:val="22"/>
      <w:lang w:eastAsia="en-US"/>
    </w:rPr>
  </w:style>
  <w:style w:type="paragraph" w:customStyle="1" w:styleId="ListLegal1">
    <w:name w:val="List Legal 1"/>
    <w:basedOn w:val="Norml"/>
    <w:next w:val="Szvegtrzs"/>
    <w:uiPriority w:val="1"/>
    <w:pPr>
      <w:keepNext/>
      <w:keepLines/>
      <w:numPr>
        <w:numId w:val="25"/>
      </w:numPr>
    </w:pPr>
    <w:rPr>
      <w:b/>
      <w:caps/>
      <w:sz w:val="20"/>
    </w:rPr>
  </w:style>
  <w:style w:type="paragraph" w:customStyle="1" w:styleId="ListLegal2">
    <w:name w:val="List Legal 2"/>
    <w:basedOn w:val="Norml"/>
    <w:next w:val="Szvegtrzs2"/>
    <w:uiPriority w:val="1"/>
    <w:pPr>
      <w:numPr>
        <w:ilvl w:val="1"/>
        <w:numId w:val="25"/>
      </w:numPr>
    </w:pPr>
  </w:style>
  <w:style w:type="paragraph" w:customStyle="1" w:styleId="ListLegal3">
    <w:name w:val="List Legal 3"/>
    <w:basedOn w:val="Norml"/>
    <w:next w:val="Szvegtrzs3"/>
    <w:uiPriority w:val="1"/>
    <w:pPr>
      <w:numPr>
        <w:ilvl w:val="2"/>
        <w:numId w:val="25"/>
      </w:numPr>
    </w:pPr>
  </w:style>
  <w:style w:type="paragraph" w:customStyle="1" w:styleId="ListLegal4">
    <w:name w:val="List Legal 4"/>
    <w:basedOn w:val="Norml"/>
    <w:next w:val="BodyText4"/>
    <w:uiPriority w:val="1"/>
    <w:pPr>
      <w:numPr>
        <w:ilvl w:val="3"/>
        <w:numId w:val="25"/>
      </w:numPr>
    </w:pPr>
  </w:style>
  <w:style w:type="paragraph" w:customStyle="1" w:styleId="ListLegal5">
    <w:name w:val="List Legal 5"/>
    <w:basedOn w:val="Norml"/>
    <w:next w:val="BodyText5"/>
    <w:uiPriority w:val="1"/>
    <w:pPr>
      <w:numPr>
        <w:ilvl w:val="4"/>
        <w:numId w:val="25"/>
      </w:numPr>
    </w:pPr>
  </w:style>
  <w:style w:type="paragraph" w:customStyle="1" w:styleId="ListLegal6">
    <w:name w:val="List Legal 6"/>
    <w:basedOn w:val="Norml"/>
    <w:next w:val="BodyText6"/>
    <w:uiPriority w:val="1"/>
    <w:pPr>
      <w:numPr>
        <w:ilvl w:val="5"/>
        <w:numId w:val="25"/>
      </w:numPr>
    </w:pPr>
  </w:style>
  <w:style w:type="table" w:styleId="Rcsostblzat">
    <w:name w:val="Table Grid"/>
    <w:basedOn w:val="Normltblzat"/>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szerbekezds">
    <w:name w:val="List Paragraph"/>
    <w:basedOn w:val="Norml"/>
    <w:uiPriority w:val="34"/>
    <w:qFormat/>
    <w:pPr>
      <w:ind w:left="720"/>
      <w:contextualSpacing/>
    </w:pPr>
  </w:style>
  <w:style w:type="numbering" w:customStyle="1" w:styleId="StyleOutlinenumberedLeft222cmHanging173cm">
    <w:name w:val="Style Outline numbered Left:  222 cm Hanging:  173 cm"/>
    <w:basedOn w:val="Nemlista"/>
    <w:rsid w:val="00B771F0"/>
    <w:pPr>
      <w:numPr>
        <w:numId w:val="46"/>
      </w:numPr>
    </w:pPr>
  </w:style>
  <w:style w:type="paragraph" w:styleId="Vltozat">
    <w:name w:val="Revision"/>
    <w:hidden/>
    <w:uiPriority w:val="99"/>
    <w:semiHidden/>
    <w:rsid w:val="006637CD"/>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711463">
      <w:bodyDiv w:val="1"/>
      <w:marLeft w:val="0"/>
      <w:marRight w:val="0"/>
      <w:marTop w:val="0"/>
      <w:marBottom w:val="0"/>
      <w:divBdr>
        <w:top w:val="none" w:sz="0" w:space="0" w:color="auto"/>
        <w:left w:val="none" w:sz="0" w:space="0" w:color="auto"/>
        <w:bottom w:val="none" w:sz="0" w:space="0" w:color="auto"/>
        <w:right w:val="none" w:sz="0" w:space="0" w:color="auto"/>
      </w:divBdr>
    </w:div>
    <w:div w:id="1217161177">
      <w:bodyDiv w:val="1"/>
      <w:marLeft w:val="0"/>
      <w:marRight w:val="0"/>
      <w:marTop w:val="0"/>
      <w:marBottom w:val="0"/>
      <w:divBdr>
        <w:top w:val="none" w:sz="0" w:space="0" w:color="auto"/>
        <w:left w:val="none" w:sz="0" w:space="0" w:color="auto"/>
        <w:bottom w:val="none" w:sz="0" w:space="0" w:color="auto"/>
        <w:right w:val="none" w:sz="0" w:space="0" w:color="auto"/>
      </w:divBdr>
    </w:div>
    <w:div w:id="1310087862">
      <w:bodyDiv w:val="1"/>
      <w:marLeft w:val="0"/>
      <w:marRight w:val="0"/>
      <w:marTop w:val="0"/>
      <w:marBottom w:val="0"/>
      <w:divBdr>
        <w:top w:val="none" w:sz="0" w:space="0" w:color="auto"/>
        <w:left w:val="none" w:sz="0" w:space="0" w:color="auto"/>
        <w:bottom w:val="none" w:sz="0" w:space="0" w:color="auto"/>
        <w:right w:val="none" w:sz="0" w:space="0" w:color="auto"/>
      </w:divBdr>
    </w:div>
    <w:div w:id="150177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AEF615587C74C45A08B9A4A010F0D8E" ma:contentTypeVersion="" ma:contentTypeDescription="Új dokumentum létrehozása." ma:contentTypeScope="" ma:versionID="975b343bc8d9240e7659aa7929f53db0">
  <xsd:schema xmlns:xsd="http://www.w3.org/2001/XMLSchema" xmlns:xs="http://www.w3.org/2001/XMLSchema" xmlns:p="http://schemas.microsoft.com/office/2006/metadata/properties" targetNamespace="http://schemas.microsoft.com/office/2006/metadata/properties" ma:root="true" ma:fieldsID="edb485cf445407918673187eed66b3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F7662-8541-4017-A002-F3CD533B5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AE351BB-E5D0-4E22-AC2A-FDE80608F2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D02DAF-39FE-465F-A40C-E810B6B2407F}">
  <ds:schemaRefs>
    <ds:schemaRef ds:uri="http://schemas.microsoft.com/sharepoint/v3/contenttype/forms"/>
  </ds:schemaRefs>
</ds:datastoreItem>
</file>

<file path=customXml/itemProps4.xml><?xml version="1.0" encoding="utf-8"?>
<ds:datastoreItem xmlns:ds="http://schemas.openxmlformats.org/officeDocument/2006/customXml" ds:itemID="{06593CF6-2991-4681-A278-363A2C1FB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3627</Words>
  <Characters>25028</Characters>
  <Application>Microsoft Office Word</Application>
  <DocSecurity>0</DocSecurity>
  <Lines>208</Lines>
  <Paragraphs>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2019-12-05T12:53:00Z</dcterms:created>
  <dcterms:modified xsi:type="dcterms:W3CDTF">2019-12-06T11:23:00Z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0x0101000AEF615587C74C45A08B9A4A010F0D8E</vt:lpwstr>
  </property>
</Properties>
</file>